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53" w:rsidRPr="00CE3D70" w:rsidRDefault="00954E53" w:rsidP="00954E53">
      <w:pPr>
        <w:ind w:left="284" w:right="138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E37D4EB" wp14:editId="6EF01C8D">
            <wp:simplePos x="0" y="0"/>
            <wp:positionH relativeFrom="column">
              <wp:posOffset>325120</wp:posOffset>
            </wp:positionH>
            <wp:positionV relativeFrom="paragraph">
              <wp:posOffset>3175</wp:posOffset>
            </wp:positionV>
            <wp:extent cx="2921635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408" y="21190"/>
                <wp:lineTo x="214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53" w:rsidRPr="00CE3D70" w:rsidRDefault="00954E53" w:rsidP="00954E53">
      <w:pPr>
        <w:spacing w:line="240" w:lineRule="auto"/>
        <w:ind w:left="284" w:right="138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141801, г. Дмитров, ул. Сиреневая, д.2, 2 этаж      </w:t>
      </w:r>
    </w:p>
    <w:p w:rsidR="00954E53" w:rsidRPr="00CE3D70" w:rsidRDefault="00954E53" w:rsidP="00954E53">
      <w:pPr>
        <w:spacing w:line="240" w:lineRule="auto"/>
        <w:ind w:left="284" w:right="13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Calibri" w:hAnsi="Times New Roman" w:cs="Times New Roman"/>
          <w:sz w:val="20"/>
          <w:szCs w:val="20"/>
          <w:lang w:eastAsia="ru-RU"/>
        </w:rPr>
        <w:t>Инженерный центр «</w:t>
      </w:r>
      <w:r w:rsidRPr="00CE3D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Aqua</w:t>
      </w:r>
      <w:r w:rsidRPr="00CE3D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мастер»</w:t>
      </w:r>
    </w:p>
    <w:p w:rsidR="00954E53" w:rsidRPr="00CE3D70" w:rsidRDefault="00954E53" w:rsidP="00954E53">
      <w:pPr>
        <w:spacing w:line="240" w:lineRule="auto"/>
        <w:ind w:left="284" w:right="138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Calibri" w:hAnsi="Times New Roman" w:cs="Times New Roman"/>
          <w:sz w:val="20"/>
          <w:szCs w:val="20"/>
          <w:lang w:eastAsia="ru-RU"/>
        </w:rPr>
        <w:t>тел.: +7 (969) 190-30-90</w:t>
      </w:r>
    </w:p>
    <w:p w:rsidR="00954E53" w:rsidRPr="00CE3D70" w:rsidRDefault="00954E53" w:rsidP="00954E53">
      <w:pPr>
        <w:spacing w:line="240" w:lineRule="auto"/>
        <w:ind w:left="284" w:right="13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Е- </w:t>
      </w:r>
      <w:r w:rsidRPr="00CE3D70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E3D70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hyperlink r:id="rId9" w:history="1">
        <w:r w:rsidRPr="00CE3D7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Aquamaster</w:t>
        </w:r>
        <w:r w:rsidRPr="00CE3D7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E3D7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gro</w:t>
        </w:r>
      </w:hyperlink>
      <w:r w:rsidRPr="00CE3D7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ru-RU"/>
        </w:rPr>
        <w:t>up</w:t>
      </w:r>
      <w:r w:rsidRPr="00CE3D7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 w:rsidRPr="00CE3D7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ru-RU"/>
        </w:rPr>
        <w:t>yandex</w:t>
      </w:r>
      <w:r w:rsidRPr="00CE3D7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CE3D7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</w:p>
    <w:p w:rsidR="00954E53" w:rsidRPr="00CE3D70" w:rsidRDefault="00954E53" w:rsidP="00954E53">
      <w:pPr>
        <w:spacing w:line="240" w:lineRule="auto"/>
        <w:ind w:left="284" w:right="13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сайт: </w:t>
      </w:r>
      <w:hyperlink r:id="rId10" w:history="1">
        <w:r w:rsidRPr="00CE3D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https://aquamaster.creatium.site/</w:t>
        </w:r>
      </w:hyperlink>
    </w:p>
    <w:p w:rsidR="00954E53" w:rsidRPr="00CE3D70" w:rsidRDefault="00954E53" w:rsidP="00954E53">
      <w:pPr>
        <w:ind w:right="13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843DB2" wp14:editId="483F7B8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911340" cy="7620"/>
                <wp:effectExtent l="0" t="0" r="2286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340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CC05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D3785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3pt,19.5pt" to="1037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" o:allowincell="f" filled="t" strokecolor="#8cc051" strokeweight=".76197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54E53" w:rsidRPr="00CE3D70" w:rsidRDefault="00954E53" w:rsidP="00954E53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3"/>
        <w:tblW w:w="109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2"/>
      </w:tblGrid>
      <w:tr w:rsidR="00954E53" w:rsidRPr="00CE3D70" w:rsidTr="009766F6">
        <w:trPr>
          <w:trHeight w:val="841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Водопотребление, м3/час – </w:t>
            </w:r>
            <w:r w:rsidRPr="00CE3D7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1,5-1,7 м3/час </w:t>
            </w: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водопотребления - </w:t>
            </w:r>
            <w:r w:rsidRPr="00CE3D7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перерывом на регенерацию в ночное время</w:t>
            </w:r>
          </w:p>
          <w:p w:rsidR="00954E53" w:rsidRPr="00CE3D70" w:rsidRDefault="00954E53" w:rsidP="00E9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воде - </w:t>
            </w:r>
            <w:r w:rsidRPr="00CE3D7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Снижение мутности, цветности, железа, марганца, солей </w:t>
            </w:r>
            <w:r w:rsidR="00E92E76" w:rsidRPr="00CE3D7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жесткости, сероводорода</w:t>
            </w:r>
          </w:p>
        </w:tc>
      </w:tr>
    </w:tbl>
    <w:p w:rsidR="00954E53" w:rsidRPr="00CE3D70" w:rsidRDefault="00954E53" w:rsidP="00954E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294"/>
        <w:gridCol w:w="4293"/>
      </w:tblGrid>
      <w:tr w:rsidR="00954E53" w:rsidRPr="00CE3D70" w:rsidTr="009766F6">
        <w:trPr>
          <w:trHeight w:val="14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ЭКСПЛУАТАЦИОННЫЕ ХАРАКТЕРИСТИКИ 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Производительность (пиковая) </w:t>
            </w:r>
          </w:p>
        </w:tc>
        <w:tc>
          <w:tcPr>
            <w:tcW w:w="4293" w:type="dxa"/>
            <w:tcBorders>
              <w:top w:val="single" w:sz="4" w:space="0" w:color="auto"/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1,8 м3/час </w:t>
            </w:r>
          </w:p>
        </w:tc>
      </w:tr>
      <w:tr w:rsidR="00954E53" w:rsidRPr="00CE3D70" w:rsidTr="009766F6">
        <w:trPr>
          <w:trHeight w:val="160"/>
        </w:trPr>
        <w:tc>
          <w:tcPr>
            <w:tcW w:w="3186" w:type="dxa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94" w:type="dxa"/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объем дренируемой воды, м3/неделю </w:t>
            </w:r>
          </w:p>
        </w:tc>
        <w:tc>
          <w:tcPr>
            <w:tcW w:w="4293" w:type="dxa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расходу воды </w:t>
            </w:r>
          </w:p>
        </w:tc>
      </w:tr>
      <w:tr w:rsidR="00954E53" w:rsidRPr="00CE3D70" w:rsidTr="009766F6">
        <w:trPr>
          <w:trHeight w:val="148"/>
        </w:trPr>
        <w:tc>
          <w:tcPr>
            <w:tcW w:w="3186" w:type="dxa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294" w:type="dxa"/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септика </w:t>
            </w:r>
          </w:p>
        </w:tc>
        <w:tc>
          <w:tcPr>
            <w:tcW w:w="4293" w:type="dxa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Любой </w:t>
            </w:r>
          </w:p>
        </w:tc>
      </w:tr>
      <w:tr w:rsidR="00954E53" w:rsidRPr="00CE3D70" w:rsidTr="009766F6">
        <w:trPr>
          <w:trHeight w:val="148"/>
        </w:trPr>
        <w:tc>
          <w:tcPr>
            <w:tcW w:w="3186" w:type="dxa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294" w:type="dxa"/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расход реагента </w:t>
            </w:r>
          </w:p>
        </w:tc>
        <w:tc>
          <w:tcPr>
            <w:tcW w:w="4293" w:type="dxa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70 г/л </w:t>
            </w:r>
          </w:p>
        </w:tc>
      </w:tr>
      <w:tr w:rsidR="00954E53" w:rsidRPr="00CE3D70" w:rsidTr="009766F6">
        <w:trPr>
          <w:trHeight w:val="148"/>
        </w:trPr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картриджа фильтра тонкой очистки </w:t>
            </w:r>
          </w:p>
        </w:tc>
        <w:tc>
          <w:tcPr>
            <w:tcW w:w="4293" w:type="dxa"/>
            <w:tcBorders>
              <w:bottom w:val="single" w:sz="4" w:space="0" w:color="auto"/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1 -2 шт./год</w:t>
            </w:r>
          </w:p>
        </w:tc>
      </w:tr>
    </w:tbl>
    <w:tbl>
      <w:tblPr>
        <w:tblpPr w:leftFromText="180" w:rightFromText="180" w:vertAnchor="text" w:horzAnchor="margin" w:tblpY="28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1702"/>
        <w:gridCol w:w="1701"/>
        <w:gridCol w:w="4075"/>
      </w:tblGrid>
      <w:tr w:rsidR="00954E53" w:rsidRPr="00CE3D70" w:rsidTr="009766F6">
        <w:trPr>
          <w:trHeight w:val="148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ОБЪЕКТУ ДЛЯ ПРОВЕДЕНИЯ МОНТАЖА ОБОРУДОВАНИЯ </w:t>
            </w: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 воздуха в помещении </w:t>
            </w:r>
          </w:p>
        </w:tc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+5С° до +40С° </w:t>
            </w:r>
          </w:p>
        </w:tc>
      </w:tr>
      <w:tr w:rsidR="00954E53" w:rsidRPr="00CE3D70" w:rsidTr="009766F6">
        <w:trPr>
          <w:trHeight w:val="275"/>
        </w:trPr>
        <w:tc>
          <w:tcPr>
            <w:tcW w:w="3295" w:type="dxa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E53" w:rsidRPr="00CE3D70" w:rsidTr="009766F6">
        <w:trPr>
          <w:trHeight w:val="148"/>
        </w:trPr>
        <w:tc>
          <w:tcPr>
            <w:tcW w:w="3295" w:type="dxa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403" w:type="dxa"/>
            <w:gridSpan w:val="2"/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Электропитание стабилизированное 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220 В, 50 Гц </w:t>
            </w:r>
          </w:p>
        </w:tc>
      </w:tr>
      <w:tr w:rsidR="00954E53" w:rsidRPr="00CE3D70" w:rsidTr="009766F6">
        <w:trPr>
          <w:trHeight w:val="148"/>
        </w:trPr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6" w:type="dxa"/>
            <w:gridSpan w:val="2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Потребляемая мощность </w:t>
            </w:r>
          </w:p>
        </w:tc>
      </w:tr>
      <w:tr w:rsidR="00954E53" w:rsidRPr="00CE3D70" w:rsidTr="009766F6">
        <w:trPr>
          <w:trHeight w:val="148"/>
        </w:trPr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954E53" w:rsidRPr="00CE3D70" w:rsidRDefault="00E92E76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1</w:t>
            </w:r>
            <w:r w:rsidR="00954E53"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розетка</w:t>
            </w: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6" w:type="dxa"/>
            <w:gridSpan w:val="2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12 Вт </w:t>
            </w:r>
            <w:r w:rsidRPr="00CE3D70"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  <w:lang w:eastAsia="ru-RU"/>
              </w:rPr>
              <w:t>Напряжение должно быть стабилизированно!</w:t>
            </w:r>
          </w:p>
        </w:tc>
      </w:tr>
      <w:tr w:rsidR="00954E53" w:rsidRPr="00CE3D70" w:rsidTr="009766F6">
        <w:trPr>
          <w:trHeight w:val="148"/>
        </w:trPr>
        <w:tc>
          <w:tcPr>
            <w:tcW w:w="3295" w:type="dxa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3" w:type="dxa"/>
            <w:gridSpan w:val="2"/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Давление воды на входе в систему очистки 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4F81BD" w:themeColor="accent1"/>
                <w:sz w:val="20"/>
                <w:szCs w:val="20"/>
                <w:lang w:eastAsia="ru-RU"/>
              </w:rPr>
              <w:t>не мене 2,</w:t>
            </w: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5-6,0 атм. </w:t>
            </w:r>
          </w:p>
        </w:tc>
      </w:tr>
      <w:tr w:rsidR="00954E53" w:rsidRPr="00CE3D70" w:rsidTr="009766F6">
        <w:trPr>
          <w:trHeight w:val="148"/>
        </w:trPr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6" w:type="dxa"/>
            <w:gridSpan w:val="2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Выход в канализацию </w:t>
            </w:r>
          </w:p>
        </w:tc>
      </w:tr>
      <w:tr w:rsidR="00954E53" w:rsidRPr="00CE3D70" w:rsidTr="009766F6">
        <w:trPr>
          <w:trHeight w:val="148"/>
        </w:trPr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пропускная способность канализационной линии </w:t>
            </w:r>
          </w:p>
        </w:tc>
        <w:tc>
          <w:tcPr>
            <w:tcW w:w="5776" w:type="dxa"/>
            <w:gridSpan w:val="2"/>
            <w:tcBorders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50 л/мин </w:t>
            </w:r>
          </w:p>
        </w:tc>
      </w:tr>
      <w:tr w:rsidR="00954E53" w:rsidRPr="00CE3D70" w:rsidTr="009766F6">
        <w:trPr>
          <w:trHeight w:val="148"/>
        </w:trPr>
        <w:tc>
          <w:tcPr>
            <w:tcW w:w="4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залповый сброс фильтрата во время регенерации   - продолжительность регенерации</w:t>
            </w: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соли на регенерацию</w:t>
            </w: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D70">
              <w:rPr>
                <w:rStyle w:val="pn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Габариты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250 л </w:t>
            </w: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40минут</w:t>
            </w:r>
          </w:p>
          <w:p w:rsidR="00954E53" w:rsidRPr="00CE3D70" w:rsidRDefault="00954E53" w:rsidP="0097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3500 грамм</w:t>
            </w:r>
          </w:p>
          <w:p w:rsidR="00954E53" w:rsidRPr="00CE3D70" w:rsidRDefault="00E92E76" w:rsidP="009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1040х351х530</w:t>
            </w:r>
          </w:p>
          <w:p w:rsidR="00954E53" w:rsidRPr="00CE3D70" w:rsidRDefault="00954E53" w:rsidP="009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04C" w:rsidRPr="00CE3D70" w:rsidRDefault="00DE304C" w:rsidP="002E37A0">
      <w:pPr>
        <w:pStyle w:val="Default"/>
        <w:spacing w:before="240"/>
        <w:rPr>
          <w:b/>
          <w:bCs/>
          <w:sz w:val="20"/>
          <w:szCs w:val="20"/>
          <w:lang w:val="en-US"/>
        </w:rPr>
      </w:pPr>
    </w:p>
    <w:p w:rsidR="00954E53" w:rsidRPr="00CE3D70" w:rsidRDefault="00954E53" w:rsidP="00E579CB">
      <w:pPr>
        <w:pStyle w:val="p1"/>
        <w:jc w:val="center"/>
        <w:rPr>
          <w:rStyle w:val="s2"/>
          <w:b/>
          <w:i/>
          <w:sz w:val="20"/>
          <w:szCs w:val="20"/>
        </w:rPr>
      </w:pPr>
    </w:p>
    <w:p w:rsidR="00954E53" w:rsidRPr="00CE3D70" w:rsidRDefault="00954E53" w:rsidP="00E579CB">
      <w:pPr>
        <w:pStyle w:val="p1"/>
        <w:jc w:val="center"/>
        <w:rPr>
          <w:rStyle w:val="s2"/>
          <w:b/>
          <w:i/>
          <w:sz w:val="20"/>
          <w:szCs w:val="20"/>
        </w:rPr>
      </w:pPr>
    </w:p>
    <w:p w:rsidR="00954E53" w:rsidRPr="00CE3D70" w:rsidRDefault="00954E53" w:rsidP="00E579CB">
      <w:pPr>
        <w:pStyle w:val="p1"/>
        <w:jc w:val="center"/>
        <w:rPr>
          <w:rStyle w:val="s2"/>
          <w:b/>
          <w:i/>
          <w:sz w:val="20"/>
          <w:szCs w:val="20"/>
        </w:rPr>
      </w:pPr>
    </w:p>
    <w:p w:rsidR="00954E53" w:rsidRPr="00CE3D70" w:rsidRDefault="00954E53" w:rsidP="00E579CB">
      <w:pPr>
        <w:pStyle w:val="p1"/>
        <w:jc w:val="center"/>
        <w:rPr>
          <w:rStyle w:val="s2"/>
          <w:b/>
          <w:i/>
          <w:sz w:val="20"/>
          <w:szCs w:val="20"/>
        </w:rPr>
      </w:pPr>
    </w:p>
    <w:p w:rsidR="00954E53" w:rsidRPr="00CE3D70" w:rsidRDefault="00954E53" w:rsidP="00E579CB">
      <w:pPr>
        <w:pStyle w:val="p1"/>
        <w:jc w:val="center"/>
        <w:rPr>
          <w:rStyle w:val="s2"/>
          <w:b/>
          <w:i/>
          <w:sz w:val="20"/>
          <w:szCs w:val="20"/>
        </w:rPr>
      </w:pPr>
    </w:p>
    <w:p w:rsidR="00954E53" w:rsidRPr="00CE3D70" w:rsidRDefault="00954E53" w:rsidP="00E579CB">
      <w:pPr>
        <w:pStyle w:val="p1"/>
        <w:jc w:val="center"/>
        <w:rPr>
          <w:rStyle w:val="s2"/>
          <w:b/>
          <w:i/>
          <w:sz w:val="20"/>
          <w:szCs w:val="20"/>
        </w:rPr>
      </w:pPr>
    </w:p>
    <w:p w:rsidR="00DE304C" w:rsidRPr="00CE3D70" w:rsidRDefault="0024191E" w:rsidP="00E579CB">
      <w:pPr>
        <w:pStyle w:val="p1"/>
        <w:jc w:val="center"/>
        <w:rPr>
          <w:rStyle w:val="s2"/>
          <w:b/>
          <w:i/>
          <w:sz w:val="20"/>
          <w:szCs w:val="20"/>
        </w:rPr>
      </w:pPr>
      <w:r w:rsidRPr="00CE3D70">
        <w:rPr>
          <w:rStyle w:val="s2"/>
          <w:b/>
          <w:i/>
          <w:sz w:val="20"/>
          <w:szCs w:val="20"/>
        </w:rPr>
        <w:t>Струк</w:t>
      </w:r>
      <w:r w:rsidR="00E579CB" w:rsidRPr="00CE3D70">
        <w:rPr>
          <w:rStyle w:val="s2"/>
          <w:b/>
          <w:i/>
          <w:sz w:val="20"/>
          <w:szCs w:val="20"/>
        </w:rPr>
        <w:t>турная схема водоочистки:</w:t>
      </w:r>
    </w:p>
    <w:p w:rsidR="00403EDD" w:rsidRPr="00CE3D70" w:rsidRDefault="00954E53" w:rsidP="002E37A0">
      <w:pPr>
        <w:pStyle w:val="p1"/>
        <w:rPr>
          <w:rStyle w:val="s2"/>
          <w:sz w:val="20"/>
          <w:szCs w:val="20"/>
        </w:rPr>
      </w:pPr>
      <w:r w:rsidRPr="00CE3D70">
        <w:rPr>
          <w:rStyle w:val="s2"/>
          <w:noProof/>
          <w:sz w:val="20"/>
          <w:szCs w:val="20"/>
        </w:rPr>
        <w:drawing>
          <wp:inline distT="0" distB="0" distL="0" distR="0">
            <wp:extent cx="6919595" cy="3771998"/>
            <wp:effectExtent l="0" t="0" r="0" b="0"/>
            <wp:docPr id="3" name="Рисунок 3" descr="C:\Users\Семья\Desktop\Коммерческие и схемы\Схемы нов\Кабинет Aqua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Коммерческие и схемы\Схемы нов\Кабинет AquaSm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7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DD" w:rsidRPr="00CE3D70" w:rsidRDefault="00403EDD" w:rsidP="002E37A0">
      <w:pPr>
        <w:pStyle w:val="p1"/>
        <w:rPr>
          <w:rStyle w:val="s2"/>
          <w:sz w:val="20"/>
          <w:szCs w:val="20"/>
        </w:rPr>
      </w:pPr>
    </w:p>
    <w:p w:rsidR="00403EDD" w:rsidRPr="00CE3D70" w:rsidRDefault="00403EDD" w:rsidP="002E37A0">
      <w:pPr>
        <w:pStyle w:val="p1"/>
        <w:rPr>
          <w:rStyle w:val="s2"/>
          <w:sz w:val="20"/>
          <w:szCs w:val="20"/>
        </w:rPr>
      </w:pPr>
    </w:p>
    <w:p w:rsidR="00403EDD" w:rsidRPr="00CE3D70" w:rsidRDefault="00403EDD" w:rsidP="002E37A0">
      <w:pPr>
        <w:pStyle w:val="p1"/>
        <w:rPr>
          <w:rStyle w:val="s2"/>
          <w:sz w:val="20"/>
          <w:szCs w:val="20"/>
        </w:rPr>
      </w:pPr>
    </w:p>
    <w:p w:rsidR="00DE304C" w:rsidRPr="00CE3D70" w:rsidRDefault="00DE304C" w:rsidP="00DE304C">
      <w:pPr>
        <w:pStyle w:val="Default"/>
        <w:rPr>
          <w:color w:val="auto"/>
          <w:sz w:val="20"/>
          <w:szCs w:val="20"/>
        </w:rPr>
      </w:pPr>
    </w:p>
    <w:p w:rsidR="002E37A0" w:rsidRPr="00CE3D70" w:rsidRDefault="002E37A0" w:rsidP="00DE304C">
      <w:pPr>
        <w:pStyle w:val="Default"/>
        <w:rPr>
          <w:noProof/>
          <w:color w:val="auto"/>
          <w:sz w:val="20"/>
          <w:szCs w:val="20"/>
          <w:lang w:eastAsia="ru-RU"/>
        </w:rPr>
      </w:pPr>
    </w:p>
    <w:p w:rsidR="00FE23D4" w:rsidRPr="00CE3D70" w:rsidRDefault="00FE23D4" w:rsidP="00DE304C">
      <w:pPr>
        <w:pStyle w:val="Default"/>
        <w:rPr>
          <w:noProof/>
          <w:color w:val="auto"/>
          <w:sz w:val="20"/>
          <w:szCs w:val="20"/>
          <w:lang w:eastAsia="ru-RU"/>
        </w:rPr>
      </w:pPr>
    </w:p>
    <w:p w:rsidR="00FE23D4" w:rsidRPr="00CE3D70" w:rsidRDefault="00FE23D4" w:rsidP="00DE304C">
      <w:pPr>
        <w:pStyle w:val="Default"/>
        <w:rPr>
          <w:noProof/>
          <w:color w:val="auto"/>
          <w:sz w:val="20"/>
          <w:szCs w:val="20"/>
          <w:lang w:eastAsia="ru-RU"/>
        </w:rPr>
      </w:pPr>
    </w:p>
    <w:p w:rsidR="00FE23D4" w:rsidRPr="00CE3D70" w:rsidRDefault="00FE23D4" w:rsidP="00DE304C">
      <w:pPr>
        <w:pStyle w:val="Default"/>
        <w:rPr>
          <w:color w:val="auto"/>
          <w:sz w:val="20"/>
          <w:szCs w:val="20"/>
        </w:rPr>
        <w:sectPr w:rsidR="00FE23D4" w:rsidRPr="00CE3D70">
          <w:pgSz w:w="11906" w:h="17338"/>
          <w:pgMar w:top="1219" w:right="406" w:bottom="1250" w:left="603" w:header="720" w:footer="720" w:gutter="0"/>
          <w:cols w:space="720"/>
          <w:noEndnote/>
        </w:sectPr>
      </w:pPr>
    </w:p>
    <w:p w:rsidR="00855B36" w:rsidRPr="00CE3D70" w:rsidRDefault="00855B36" w:rsidP="00A2114F">
      <w:pPr>
        <w:pStyle w:val="Default"/>
        <w:spacing w:before="240"/>
        <w:jc w:val="both"/>
        <w:rPr>
          <w:b/>
          <w:bCs/>
          <w:sz w:val="20"/>
          <w:szCs w:val="20"/>
        </w:rPr>
      </w:pPr>
    </w:p>
    <w:p w:rsidR="00D3546A" w:rsidRPr="00CE3D70" w:rsidRDefault="00DB6267" w:rsidP="00DB6267">
      <w:pPr>
        <w:pStyle w:val="Default"/>
        <w:spacing w:before="240"/>
        <w:jc w:val="center"/>
        <w:rPr>
          <w:b/>
          <w:bCs/>
          <w:noProof/>
          <w:sz w:val="20"/>
          <w:szCs w:val="20"/>
          <w:lang w:eastAsia="ru-RU"/>
        </w:rPr>
      </w:pPr>
      <w:r w:rsidRPr="00CE3D70">
        <w:rPr>
          <w:b/>
          <w:bCs/>
          <w:noProof/>
          <w:sz w:val="20"/>
          <w:szCs w:val="20"/>
          <w:lang w:eastAsia="ru-RU"/>
        </w:rPr>
        <w:t>Краткое описание предлагаемой системы</w:t>
      </w:r>
    </w:p>
    <w:p w:rsidR="00954E53" w:rsidRPr="00CE3D70" w:rsidRDefault="00954E53" w:rsidP="00954E53">
      <w:pPr>
        <w:pStyle w:val="Default"/>
        <w:numPr>
          <w:ilvl w:val="0"/>
          <w:numId w:val="8"/>
        </w:numPr>
        <w:spacing w:before="240"/>
        <w:ind w:left="0" w:firstLine="360"/>
        <w:jc w:val="both"/>
        <w:rPr>
          <w:bCs/>
          <w:sz w:val="20"/>
          <w:szCs w:val="20"/>
        </w:rPr>
      </w:pPr>
      <w:r w:rsidRPr="00CE3D70">
        <w:rPr>
          <w:b/>
          <w:bCs/>
          <w:noProof/>
          <w:sz w:val="20"/>
          <w:szCs w:val="20"/>
          <w:lang w:eastAsia="ru-RU"/>
        </w:rPr>
        <w:t>Фильтр механической очистки.</w:t>
      </w:r>
    </w:p>
    <w:p w:rsidR="00954E53" w:rsidRPr="00CE3D70" w:rsidRDefault="00954E53" w:rsidP="00954E53">
      <w:pPr>
        <w:pStyle w:val="Default"/>
        <w:spacing w:before="240"/>
        <w:jc w:val="both"/>
        <w:rPr>
          <w:bCs/>
          <w:sz w:val="20"/>
          <w:szCs w:val="20"/>
        </w:rPr>
      </w:pPr>
      <w:r w:rsidRPr="00CE3D70">
        <w:rPr>
          <w:bCs/>
          <w:sz w:val="20"/>
          <w:szCs w:val="20"/>
        </w:rPr>
        <w:t>Косой фильтр грубой очистки, который предназначен для очистки потока от механических примесей в системах подачи горячей и холодной воды, нефтепродуктов, газов и сжатого воздуха в пределах допустимых значений по температуре и предназначен для домашнего водоснабжения, кондиционирования, систем сжатого воздуха.</w:t>
      </w:r>
    </w:p>
    <w:p w:rsidR="00DB6267" w:rsidRPr="00CE3D70" w:rsidRDefault="00954E53" w:rsidP="00954E53">
      <w:pPr>
        <w:pStyle w:val="Default"/>
        <w:numPr>
          <w:ilvl w:val="0"/>
          <w:numId w:val="8"/>
        </w:numPr>
        <w:spacing w:before="240"/>
        <w:jc w:val="both"/>
        <w:rPr>
          <w:b/>
          <w:bCs/>
          <w:sz w:val="20"/>
          <w:szCs w:val="20"/>
        </w:rPr>
      </w:pPr>
      <w:r w:rsidRPr="00CE3D70">
        <w:rPr>
          <w:b/>
          <w:bCs/>
          <w:sz w:val="20"/>
          <w:szCs w:val="20"/>
        </w:rPr>
        <w:t>Фильтр универсальной очистки кабинетного</w:t>
      </w:r>
      <w:r w:rsidR="00DB6267" w:rsidRPr="00CE3D70">
        <w:rPr>
          <w:b/>
          <w:bCs/>
          <w:sz w:val="20"/>
          <w:szCs w:val="20"/>
        </w:rPr>
        <w:t xml:space="preserve"> типа </w:t>
      </w:r>
      <w:r w:rsidR="00C76CA3" w:rsidRPr="00CE3D70">
        <w:rPr>
          <w:b/>
          <w:bCs/>
          <w:sz w:val="20"/>
          <w:szCs w:val="20"/>
          <w:lang w:val="en-US"/>
        </w:rPr>
        <w:t>AquaSmart</w:t>
      </w:r>
      <w:r w:rsidR="00E92E76" w:rsidRPr="00CE3D70">
        <w:rPr>
          <w:b/>
          <w:bCs/>
          <w:sz w:val="20"/>
          <w:szCs w:val="20"/>
        </w:rPr>
        <w:t xml:space="preserve"> 1800 Х</w:t>
      </w:r>
    </w:p>
    <w:p w:rsidR="00954E53" w:rsidRPr="00CE3D70" w:rsidRDefault="00E92E76" w:rsidP="00954E53">
      <w:pPr>
        <w:pStyle w:val="Default"/>
        <w:spacing w:before="240"/>
        <w:ind w:left="720"/>
        <w:jc w:val="both"/>
        <w:rPr>
          <w:b/>
          <w:bCs/>
          <w:sz w:val="20"/>
          <w:szCs w:val="20"/>
        </w:rPr>
      </w:pPr>
      <w:r w:rsidRPr="00CE3D70"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5CF7FEAE">
            <wp:extent cx="1816735" cy="320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Компактный универсальный фильтр кабинетного исполнения AquaSmart 1800X предназначен для снижения жёсткости воды с одновременным удалением железа, марганца, аммония и органических соединений. Универсальная фильтрующая загрузка позволяет при минимуме пространства решать максимум задач водоподготовки загородного дома. Регенерация фильтров проходит в автоматическом режиме при помощи современного дискового клапана Clack Ecodisk. Эксклюзивная автоматика фильтра отличается повышенной сервисной надёжностью и простотой эксплуатации.</w:t>
      </w:r>
    </w:p>
    <w:p w:rsidR="00E92E76" w:rsidRPr="00E92E76" w:rsidRDefault="00E92E76" w:rsidP="00E92E76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Стильный современный дизайн, высокое качество и увеличенная эксплуатационная надежность оборудования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Компактность и простота использования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инженерных коммуникаций, сантехники, котлов,</w:t>
      </w:r>
      <w:r w:rsid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бойлеров, бытовой техники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Фильтр эффективно очищает воду от солей кальция (Ca2+) и магния (Mg2+), устраняет известковый налет и накипь, убирает ржавые подтеки, помогает защищать бытовую технику и сантехнику от появления известковых отложений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Регенерация фильтра происходит в автоматическом режиме при помощи инновационного дискового клапана Ecodisk (Clack Corporation)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Эксклюзивная управляющая автоматика отличается повышенной сервисной надежностью</w:t>
      </w:r>
    </w:p>
    <w:p w:rsidR="00E92E76" w:rsidRPr="00E92E76" w:rsidRDefault="00E92E76" w:rsidP="00E92E76">
      <w:pPr>
        <w:numPr>
          <w:ilvl w:val="0"/>
          <w:numId w:val="17"/>
        </w:numPr>
        <w:shd w:val="clear" w:color="auto" w:fill="FFFFFF"/>
        <w:spacing w:before="75" w:after="120" w:line="31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Научно-обоснованная и запатентованная фильтрующая 5-компонентная загрузка ProMix эффективна независимо от pH, концентрации органических соединений, устойчива к воздействию хлора, сероводорода</w:t>
      </w:r>
    </w:p>
    <w:p w:rsidR="00E92E76" w:rsidRPr="00E92E76" w:rsidRDefault="00E92E76" w:rsidP="00E92E76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характеристики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фильтра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Универсальный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Кабинетный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клапан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Clack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Производительность, м3/час1.8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Регенерация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 / Таймер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загрузки, л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Фильтрующие загрузки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комплекте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Железо (II)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Жёсткость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Марганец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Аммоний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Органические соединения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Габариты, мм1040 х 351 х 530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Давление воды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атм2,5 - 6,0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Запас соли в баке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кг62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Напряжение сети, В220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Подключение к водопроводу – 1 дюйм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Температура воды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°С4 ... 38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Железо (II) не более, мг/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Жесткость воды не более, мг-экв/л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</w:p>
    <w:p w:rsidR="00E92E76" w:rsidRPr="00E92E76" w:rsidRDefault="00E92E76" w:rsidP="00E92E7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Марганец не более, мг/л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92E76" w:rsidRPr="00E92E76" w:rsidRDefault="00E92E76" w:rsidP="00E92E76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 надежность</w:t>
      </w:r>
    </w:p>
    <w:p w:rsidR="00954E53" w:rsidRPr="00CE3D70" w:rsidRDefault="00E92E76" w:rsidP="00E92E7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Прочный корпус фильтра AquaSmart 1800X защищает оборудование от образования конденсата. Небольшие размеры фильтра позволяют устанавливать его в ванных комнатах и кухнях, в т.ч. внутри кухонных гарнитуров. Управляющий клапан, корпус и баллон фильтра сделаны в США на заводе Clack Corporation.</w:t>
      </w:r>
    </w:p>
    <w:p w:rsidR="00E92E76" w:rsidRPr="00CE3D70" w:rsidRDefault="00E92E76" w:rsidP="00E92E76">
      <w:pP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E3D7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В качестве фильтрующей загрузки используется многокомпонентная ионообменная загрузка </w:t>
      </w:r>
      <w:r w:rsidRPr="00CE3D7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  <w:t>Promix</w:t>
      </w:r>
      <w:r w:rsidRPr="00CE3D7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E3D7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 w:eastAsia="ru-RU"/>
        </w:rPr>
        <w:t>B</w:t>
      </w:r>
      <w:r w:rsidRPr="00CE3D7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- </w:t>
      </w:r>
      <w:r w:rsidRPr="00CE3D70"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  <w:t>это универсальный фильтрующий материал, созданный Российскими учёными и специалистами в области водоподготовки с опытом работы в данной области более 25 лет.</w:t>
      </w:r>
    </w:p>
    <w:p w:rsidR="00E92E76" w:rsidRPr="00E92E76" w:rsidRDefault="00E92E76" w:rsidP="00E92E76">
      <w:pPr>
        <w:spacing w:after="225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 решение пяти задач</w:t>
      </w:r>
    </w:p>
    <w:p w:rsidR="00E92E76" w:rsidRPr="00E92E76" w:rsidRDefault="00E92E76" w:rsidP="00E92E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Железо</w:t>
      </w:r>
    </w:p>
    <w:p w:rsidR="00E92E76" w:rsidRPr="00E92E76" w:rsidRDefault="00E92E76" w:rsidP="00E92E7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ProMix эффективно удаляет из воды растворённое, окисленное, органическое железо. Содержание растворённого в воде железа - не более 15 мг/л.</w:t>
      </w:r>
    </w:p>
    <w:p w:rsidR="00E92E76" w:rsidRPr="00E92E76" w:rsidRDefault="00E92E76" w:rsidP="00E92E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Марганец</w:t>
      </w:r>
    </w:p>
    <w:p w:rsidR="00E92E76" w:rsidRPr="00E92E76" w:rsidRDefault="00E92E76" w:rsidP="00E92E7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ProMix великолепно справляется с удалением растворённого в воде марганца. Содержание марганца в воде не должно превышать 3 мг/л.</w:t>
      </w:r>
    </w:p>
    <w:p w:rsidR="00E92E76" w:rsidRPr="00E92E76" w:rsidRDefault="00E92E76" w:rsidP="00E92E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Органические вещества</w:t>
      </w:r>
    </w:p>
    <w:p w:rsidR="00E92E76" w:rsidRPr="00E92E76" w:rsidRDefault="00E92E76" w:rsidP="00E92E7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компоненты ProMix значительно снижают содержание природных органических веществ в воде.</w:t>
      </w:r>
    </w:p>
    <w:p w:rsidR="00E92E76" w:rsidRPr="00E92E76" w:rsidRDefault="00E92E76" w:rsidP="00E92E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4. Аммоний</w:t>
      </w:r>
    </w:p>
    <w:p w:rsidR="00E92E76" w:rsidRPr="00E92E76" w:rsidRDefault="00E92E76" w:rsidP="00E92E7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Ионообменные свойства ProMix позволяют эффективно удалять соли аммония.</w:t>
      </w:r>
    </w:p>
    <w:p w:rsidR="00E92E76" w:rsidRPr="00E92E76" w:rsidRDefault="00E92E76" w:rsidP="00E92E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Жёсткость</w:t>
      </w:r>
    </w:p>
    <w:p w:rsidR="00E92E76" w:rsidRPr="00E92E76" w:rsidRDefault="00E92E76" w:rsidP="00E92E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ProMix гарантированно умягчает воду до комфортных значений.</w:t>
      </w:r>
    </w:p>
    <w:p w:rsidR="00E92E76" w:rsidRPr="00E92E76" w:rsidRDefault="00E92E76" w:rsidP="00E92E7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эффективную очистку воды отвечают 5 компонентов ProMix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E76" w:rsidRPr="00E92E76" w:rsidRDefault="00E92E76" w:rsidP="00E92E76">
      <w:pPr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3CA268" wp14:editId="532F2F8B">
            <wp:extent cx="655320" cy="655320"/>
            <wp:effectExtent l="0" t="0" r="0" b="0"/>
            <wp:docPr id="6" name="Рисунок 6" descr="https://www.ekodar.ru/images/ecomix/promix/img-po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kodar.ru/images/ecomix/promix/img-poly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6" w:rsidRPr="00E92E76" w:rsidRDefault="00E92E76" w:rsidP="00E92E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Сверхлёгкие полимеры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 - обеспечивают равномерное распределение потоков воды и предотвращают вынос в канализацию фильтрующего материала во время обратной промывки.</w:t>
      </w:r>
    </w:p>
    <w:p w:rsidR="00E92E76" w:rsidRPr="00E92E76" w:rsidRDefault="00E92E76" w:rsidP="00E92E76">
      <w:pPr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3FD770" wp14:editId="3038CBC4">
            <wp:extent cx="655320" cy="655320"/>
            <wp:effectExtent l="0" t="0" r="0" b="0"/>
            <wp:docPr id="19" name="Рисунок 19" descr="https://www.ekodar.ru/images/ecomix/promix/img-po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kodar.ru/images/ecomix/promix/img-poly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6" w:rsidRPr="00E92E76" w:rsidRDefault="00E92E76" w:rsidP="00E92E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FerroPro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 - уникальная разработка российского исследовательского центра. Материал обладает высокой реакционной способностью удаления ионов трёхвалентного и двухвалентного железа, а также марганца и ионов тяжёлых металлов.</w:t>
      </w:r>
    </w:p>
    <w:p w:rsidR="00E92E76" w:rsidRPr="00E92E76" w:rsidRDefault="00E92E76" w:rsidP="00E92E76">
      <w:pPr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EDDD25" wp14:editId="79499E18">
            <wp:extent cx="655320" cy="655320"/>
            <wp:effectExtent l="0" t="0" r="0" b="0"/>
            <wp:docPr id="20" name="Рисунок 20" descr="https://www.ekodar.ru/images/ecomix/promix/img-po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kodar.ru/images/ecomix/promix/img-poly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6" w:rsidRPr="00E92E76" w:rsidRDefault="00E92E76" w:rsidP="00E92E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OrganoPro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 - снижает содержание органических соединений природного происхождения (гуминовых и фульвокислот), а также металлоорганических комплексов в анионной форме, снижает цветность воды.</w:t>
      </w:r>
    </w:p>
    <w:p w:rsidR="00E92E76" w:rsidRPr="00E92E76" w:rsidRDefault="00E92E76" w:rsidP="00E92E76">
      <w:pPr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2EDC4" wp14:editId="5AA8332C">
            <wp:extent cx="655320" cy="655320"/>
            <wp:effectExtent l="0" t="0" r="0" b="0"/>
            <wp:docPr id="21" name="Рисунок 21" descr="https://www.ekodar.ru/images/ecomix/promix/img-po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kodar.ru/images/ecomix/promix/img-poly-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6" w:rsidRPr="00E92E76" w:rsidRDefault="00E92E76" w:rsidP="00E92E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Катионит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 - удаляет ионы жёсткости (кальций и магний), остаточное содержание ионов металлов (железо, марганец, стронций, барий, свинец и другие тяжёлые металлы).</w:t>
      </w:r>
    </w:p>
    <w:p w:rsidR="00E92E76" w:rsidRPr="00E92E76" w:rsidRDefault="00E92E76" w:rsidP="00E92E76">
      <w:pPr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BFF6F4" wp14:editId="3C71AB8F">
            <wp:extent cx="655320" cy="655320"/>
            <wp:effectExtent l="0" t="0" r="0" b="0"/>
            <wp:docPr id="22" name="Рисунок 22" descr="https://www.ekodar.ru/images/ecomix/promix/img-pol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kodar.ru/images/ecomix/promix/img-poly-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6" w:rsidRPr="00E92E76" w:rsidRDefault="00E92E76" w:rsidP="00E92E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Гравийная подложка</w:t>
      </w:r>
      <w:r w:rsidRPr="00E92E76">
        <w:rPr>
          <w:rFonts w:ascii="Times New Roman" w:eastAsia="Times New Roman" w:hAnsi="Times New Roman" w:cs="Times New Roman"/>
          <w:sz w:val="20"/>
          <w:szCs w:val="20"/>
          <w:lang w:eastAsia="ru-RU"/>
        </w:rPr>
        <w:t> - служит для равномерного распределения потока воды при обратной промывке и фильтрации.</w:t>
      </w:r>
    </w:p>
    <w:p w:rsidR="00E92E76" w:rsidRPr="00E92E76" w:rsidRDefault="00E92E76" w:rsidP="00E92E76">
      <w:pPr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</w:pPr>
      <w:r w:rsidRPr="00E92E76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Преимущества ProMix</w:t>
      </w:r>
    </w:p>
    <w:p w:rsidR="00E92E76" w:rsidRPr="00E92E76" w:rsidRDefault="00E92E76" w:rsidP="00E92E76">
      <w:pPr>
        <w:numPr>
          <w:ilvl w:val="0"/>
          <w:numId w:val="16"/>
        </w:numPr>
        <w:contextualSpacing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E92E76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Увеличенный ресурс фильтрации</w:t>
      </w:r>
    </w:p>
    <w:p w:rsidR="00E92E76" w:rsidRPr="00E92E76" w:rsidRDefault="00E92E76" w:rsidP="00E92E76">
      <w:pPr>
        <w:numPr>
          <w:ilvl w:val="0"/>
          <w:numId w:val="16"/>
        </w:numPr>
        <w:contextualSpacing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E92E76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Экономное использование соли (до 100 г/л на одну регенерацию)</w:t>
      </w:r>
    </w:p>
    <w:p w:rsidR="00E92E76" w:rsidRPr="00E92E76" w:rsidRDefault="00E92E76" w:rsidP="00E92E76">
      <w:pPr>
        <w:numPr>
          <w:ilvl w:val="0"/>
          <w:numId w:val="16"/>
        </w:numPr>
        <w:contextualSpacing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E92E76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Умная промывка - необходимо всего 10 литров воды на 1 литр загрузки</w:t>
      </w:r>
    </w:p>
    <w:p w:rsidR="00E92E76" w:rsidRPr="00E92E76" w:rsidRDefault="00E92E76" w:rsidP="00E92E76">
      <w:pPr>
        <w:numPr>
          <w:ilvl w:val="0"/>
          <w:numId w:val="16"/>
        </w:numPr>
        <w:contextualSpacing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E92E76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Работает при любом pH и количестве сероводорода</w:t>
      </w:r>
    </w:p>
    <w:p w:rsidR="00E92E76" w:rsidRPr="00E92E76" w:rsidRDefault="00E92E76" w:rsidP="00E92E76">
      <w:pPr>
        <w:numPr>
          <w:ilvl w:val="0"/>
          <w:numId w:val="16"/>
        </w:numPr>
        <w:contextualSpacing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E92E76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Эффективен даже при высоком содержании в воде железа и марганца</w:t>
      </w:r>
    </w:p>
    <w:p w:rsidR="00E92E76" w:rsidRPr="00E92E76" w:rsidRDefault="00E92E76" w:rsidP="00E92E76">
      <w:pPr>
        <w:numPr>
          <w:ilvl w:val="0"/>
          <w:numId w:val="16"/>
        </w:numPr>
        <w:contextualSpacing/>
        <w:rPr>
          <w:rFonts w:ascii="Times New Roman" w:eastAsiaTheme="minorEastAsia" w:hAnsi="Times New Roman" w:cs="Times New Roman"/>
          <w:b/>
          <w:bCs/>
          <w:iCs/>
          <w:sz w:val="20"/>
          <w:szCs w:val="20"/>
          <w:u w:val="single"/>
          <w:lang w:eastAsia="ru-RU"/>
        </w:rPr>
      </w:pPr>
      <w:r w:rsidRPr="00E92E76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Срок службы в зависимости от состава воды - до 10 лет</w:t>
      </w:r>
    </w:p>
    <w:p w:rsidR="00E92E76" w:rsidRPr="00CE3D70" w:rsidRDefault="00E92E76" w:rsidP="00E92E7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B" w:rsidRPr="00CE3D70" w:rsidRDefault="00A765CB" w:rsidP="00A765CB">
      <w:pPr>
        <w:pStyle w:val="Default"/>
        <w:spacing w:before="240"/>
        <w:ind w:firstLine="708"/>
        <w:jc w:val="both"/>
        <w:rPr>
          <w:bCs/>
          <w:sz w:val="20"/>
          <w:szCs w:val="20"/>
        </w:rPr>
      </w:pPr>
      <w:r w:rsidRPr="00CE3D70">
        <w:rPr>
          <w:b/>
          <w:bCs/>
          <w:i/>
          <w:sz w:val="20"/>
          <w:szCs w:val="20"/>
        </w:rPr>
        <w:t>Регенерация фильтрующего материала происходит автоматически в 5 циклов</w:t>
      </w:r>
      <w:r w:rsidRPr="00CE3D70">
        <w:rPr>
          <w:bCs/>
          <w:sz w:val="20"/>
          <w:szCs w:val="20"/>
        </w:rPr>
        <w:t xml:space="preserve"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954E53" w:rsidRPr="00CE3D70" w:rsidRDefault="00A765CB" w:rsidP="00CE3D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E3D70">
        <w:rPr>
          <w:rFonts w:ascii="Times New Roman" w:eastAsiaTheme="minorEastAsia" w:hAnsi="Times New Roman" w:cs="Times New Roman"/>
          <w:bCs/>
          <w:i/>
          <w:color w:val="000000"/>
          <w:sz w:val="20"/>
          <w:szCs w:val="20"/>
          <w:lang w:eastAsia="ru-RU"/>
        </w:rPr>
        <w:lastRenderedPageBreak/>
        <w:t>В качестве реагента используется раствор NaCl, таблетированная соль (пищевая, поваренная) - безопасен для септиков, который приготавливается автоматически в солевом баке комплекса умягчения воды</w:t>
      </w:r>
      <w:r w:rsidRPr="00CE3D7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</w:p>
    <w:p w:rsidR="000544BD" w:rsidRPr="00CE3D70" w:rsidRDefault="00A05276" w:rsidP="000544BD">
      <w:pPr>
        <w:pStyle w:val="af2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0544BD" w:rsidRPr="00CE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артриджный угольный фильтр тонкой очистки Big Blue – 10.</w:t>
      </w:r>
    </w:p>
    <w:p w:rsidR="000544BD" w:rsidRPr="00CE3D70" w:rsidRDefault="000544BD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Фильтр угольный служат для удаления посторонних запахов, цветности, органики, хлор- и бромсодержащих органических производных, фенолов, нитратов, пестицидов, тригалометанов, эпоксидов и других вредных загрязнений. </w:t>
      </w:r>
    </w:p>
    <w:p w:rsidR="000544BD" w:rsidRPr="00CE3D70" w:rsidRDefault="000544BD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«Аквален». Содержит два коаксиально расположенных карбонблока с разной пористостью. Внешний высокопористый карбонблок обеспечивает очистку воды от цветности, запаха, ионов тяжелых металлов, органических соединений до 10 мкм, а внутренний сверхплотный (5мкм) карбонблок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837714" w:rsidRPr="00CE3D70" w:rsidRDefault="00837714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714" w:rsidRPr="00CE3D70" w:rsidRDefault="00837714" w:rsidP="00837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Состав оборудования:</w:t>
      </w:r>
    </w:p>
    <w:p w:rsidR="00837714" w:rsidRPr="00CE3D70" w:rsidRDefault="00837714" w:rsidP="00837714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Фильтр механической очистки</w:t>
      </w:r>
      <w:r w:rsidR="00954E5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54E5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Itap</w:t>
      </w:r>
      <w:r w:rsidR="00954E5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1 дюйм</w:t>
      </w:r>
      <w:r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1 комплект.</w:t>
      </w:r>
    </w:p>
    <w:p w:rsidR="00837714" w:rsidRPr="00CE3D70" w:rsidRDefault="00837714" w:rsidP="00837714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714" w:rsidRPr="00CE3D70" w:rsidRDefault="00954E53" w:rsidP="00837714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Фильтр универсальной очистки</w:t>
      </w:r>
      <w:r w:rsidR="00837714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кабинетного типа </w:t>
      </w:r>
      <w:r w:rsidR="00C76CA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Aqua</w:t>
      </w:r>
      <w:r w:rsidR="00C76CA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C76CA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Smart</w:t>
      </w:r>
      <w:r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92E76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1800 Х</w:t>
      </w:r>
      <w:r w:rsidR="00837714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1 комплект;</w:t>
      </w:r>
    </w:p>
    <w:p w:rsidR="00837714" w:rsidRPr="00CE3D70" w:rsidRDefault="00837714" w:rsidP="00837714">
      <w:pPr>
        <w:pStyle w:val="af2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76CA3" w:rsidRPr="00CE3D70" w:rsidRDefault="00E92E76" w:rsidP="00C76CA3">
      <w:pPr>
        <w:pStyle w:val="af2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Фильтр</w:t>
      </w:r>
      <w:r w:rsidR="00C76CA3"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сборе с управляющим клапаном – 1 шт.</w:t>
      </w:r>
    </w:p>
    <w:p w:rsidR="00C76CA3" w:rsidRPr="00CE3D70" w:rsidRDefault="00C76CA3" w:rsidP="00C76CA3">
      <w:pPr>
        <w:pStyle w:val="af2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</w:t>
      </w:r>
      <w:r w:rsidR="00765DEE"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питания -</w:t>
      </w: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шт.</w:t>
      </w:r>
    </w:p>
    <w:p w:rsidR="00C76CA3" w:rsidRPr="00CE3D70" w:rsidRDefault="00C76CA3" w:rsidP="00C76CA3">
      <w:pPr>
        <w:pStyle w:val="af2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 присоединительных фитингов – 1 шт.</w:t>
      </w:r>
    </w:p>
    <w:p w:rsidR="00C76CA3" w:rsidRPr="00CE3D70" w:rsidRDefault="00C76CA3" w:rsidP="00C76CA3">
      <w:pPr>
        <w:pStyle w:val="af2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по эксплуатации – 1 шт.</w:t>
      </w:r>
    </w:p>
    <w:p w:rsidR="00765DEE" w:rsidRPr="00CE3D70" w:rsidRDefault="00765DEE" w:rsidP="00765DEE">
      <w:pPr>
        <w:pStyle w:val="af2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CA3" w:rsidRPr="00CE3D70" w:rsidRDefault="00765DEE" w:rsidP="00C76CA3">
      <w:pPr>
        <w:pStyle w:val="af2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Таблетированная соль 25</w:t>
      </w:r>
      <w:r w:rsidR="00C76CA3"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кг – 1 мешок.</w:t>
      </w:r>
    </w:p>
    <w:p w:rsidR="00C76CA3" w:rsidRPr="00CE3D70" w:rsidRDefault="00C76CA3" w:rsidP="00837714">
      <w:pPr>
        <w:pStyle w:val="af2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837714" w:rsidRPr="00CE3D70" w:rsidRDefault="00837714" w:rsidP="00837714">
      <w:pPr>
        <w:pStyle w:val="Default"/>
        <w:jc w:val="both"/>
        <w:rPr>
          <w:sz w:val="20"/>
          <w:szCs w:val="20"/>
        </w:rPr>
      </w:pPr>
      <w:r w:rsidRPr="00CE3D70">
        <w:rPr>
          <w:i/>
          <w:sz w:val="20"/>
          <w:szCs w:val="20"/>
        </w:rPr>
        <w:t>3</w:t>
      </w:r>
      <w:r w:rsidRPr="00CE3D70">
        <w:rPr>
          <w:sz w:val="20"/>
          <w:szCs w:val="20"/>
        </w:rPr>
        <w:t xml:space="preserve">.          </w:t>
      </w:r>
      <w:r w:rsidRPr="00CE3D70">
        <w:rPr>
          <w:b/>
          <w:i/>
          <w:sz w:val="20"/>
          <w:szCs w:val="20"/>
        </w:rPr>
        <w:t>Фильтр тонкой сорбционной очистки – 1 комплект.</w:t>
      </w:r>
      <w:r w:rsidRPr="00CE3D70">
        <w:rPr>
          <w:sz w:val="20"/>
          <w:szCs w:val="20"/>
        </w:rPr>
        <w:t xml:space="preserve"> </w:t>
      </w:r>
    </w:p>
    <w:p w:rsidR="00837714" w:rsidRPr="00CE3D70" w:rsidRDefault="00837714" w:rsidP="00837714">
      <w:pPr>
        <w:pStyle w:val="Default"/>
        <w:jc w:val="both"/>
        <w:rPr>
          <w:sz w:val="20"/>
          <w:szCs w:val="20"/>
        </w:rPr>
      </w:pPr>
    </w:p>
    <w:p w:rsidR="00837714" w:rsidRPr="00CE3D70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CE3D70">
        <w:rPr>
          <w:sz w:val="20"/>
          <w:szCs w:val="20"/>
        </w:rPr>
        <w:t>Колба Big Blue 10 Аквафор Гросс – 1 шт.;</w:t>
      </w:r>
    </w:p>
    <w:p w:rsidR="00837714" w:rsidRPr="00CE3D70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CE3D70">
        <w:rPr>
          <w:sz w:val="20"/>
          <w:szCs w:val="20"/>
        </w:rPr>
        <w:t>Монтажный комплект – 1 шт.;</w:t>
      </w:r>
    </w:p>
    <w:p w:rsidR="00837714" w:rsidRPr="00CE3D70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CE3D70">
        <w:rPr>
          <w:sz w:val="20"/>
          <w:szCs w:val="20"/>
        </w:rPr>
        <w:t>Планка – 1 шт.;</w:t>
      </w:r>
    </w:p>
    <w:p w:rsidR="00837714" w:rsidRPr="00CE3D70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CE3D70">
        <w:rPr>
          <w:sz w:val="20"/>
          <w:szCs w:val="20"/>
        </w:rPr>
        <w:t>Ключ – 1 шт.;</w:t>
      </w:r>
    </w:p>
    <w:p w:rsidR="00837714" w:rsidRPr="00CE3D70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CE3D70">
        <w:rPr>
          <w:sz w:val="20"/>
          <w:szCs w:val="20"/>
        </w:rPr>
        <w:t>Картридж ВВ 10» Уголь прессованный активированный – 1 шт.</w:t>
      </w:r>
    </w:p>
    <w:p w:rsidR="00837714" w:rsidRPr="00CE3D70" w:rsidRDefault="00837714" w:rsidP="00837714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992"/>
        <w:gridCol w:w="2693"/>
        <w:gridCol w:w="2127"/>
        <w:gridCol w:w="2268"/>
      </w:tblGrid>
      <w:tr w:rsidR="00765DEE" w:rsidRPr="00CE3D70" w:rsidTr="00765DEE">
        <w:trPr>
          <w:trHeight w:val="58"/>
        </w:trPr>
        <w:tc>
          <w:tcPr>
            <w:tcW w:w="562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820" w:type="dxa"/>
            <w:gridSpan w:val="2"/>
          </w:tcPr>
          <w:p w:rsidR="00765DEE" w:rsidRPr="00CE3D70" w:rsidRDefault="00765DEE" w:rsidP="00765DEE">
            <w:pPr>
              <w:pStyle w:val="a"/>
              <w:numPr>
                <w:ilvl w:val="0"/>
                <w:numId w:val="0"/>
              </w:numPr>
              <w:ind w:right="3434"/>
              <w:jc w:val="center"/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2268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Цена, руб.</w:t>
            </w:r>
          </w:p>
        </w:tc>
      </w:tr>
      <w:tr w:rsidR="00765DEE" w:rsidRPr="00CE3D70" w:rsidTr="00074463">
        <w:trPr>
          <w:trHeight w:val="954"/>
        </w:trPr>
        <w:tc>
          <w:tcPr>
            <w:tcW w:w="562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65DEE" w:rsidRPr="00CE3D70" w:rsidRDefault="00765DEE" w:rsidP="009766F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Фильтр механической очистки 1 дюйм</w:t>
            </w:r>
            <w:bookmarkStart w:id="0" w:name="_GoBack"/>
            <w:bookmarkEnd w:id="0"/>
          </w:p>
        </w:tc>
        <w:tc>
          <w:tcPr>
            <w:tcW w:w="992" w:type="dxa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2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700</w:t>
            </w:r>
          </w:p>
        </w:tc>
      </w:tr>
      <w:tr w:rsidR="00765DEE" w:rsidRPr="00CE3D70" w:rsidTr="00765DEE">
        <w:trPr>
          <w:trHeight w:val="58"/>
        </w:trPr>
        <w:tc>
          <w:tcPr>
            <w:tcW w:w="562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65DEE" w:rsidRPr="00CE3D70" w:rsidRDefault="00765DEE" w:rsidP="00CE3D7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Кабинет</w:t>
            </w:r>
            <w:r w:rsidRPr="00CE3D7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val="en-US" w:eastAsia="ru-RU"/>
              </w:rPr>
              <w:t xml:space="preserve"> Aqua Smart 1800</w:t>
            </w:r>
            <w:r w:rsidR="00CE3D70" w:rsidRPr="00CE3D7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992" w:type="dxa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2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268" w:type="dxa"/>
            <w:shd w:val="clear" w:color="auto" w:fill="auto"/>
          </w:tcPr>
          <w:p w:rsidR="00765DEE" w:rsidRPr="00CE3D70" w:rsidRDefault="00CE3D70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58 530</w:t>
            </w:r>
          </w:p>
        </w:tc>
      </w:tr>
      <w:tr w:rsidR="00765DEE" w:rsidRPr="00CE3D70" w:rsidTr="00765DEE">
        <w:trPr>
          <w:trHeight w:val="58"/>
        </w:trPr>
        <w:tc>
          <w:tcPr>
            <w:tcW w:w="562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sz w:val="20"/>
                <w:szCs w:val="20"/>
                <w:lang w:eastAsia="ru-RU"/>
              </w:rPr>
            </w:pPr>
            <w:r w:rsidRPr="00CE3D70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65DEE" w:rsidRPr="00CE3D70" w:rsidRDefault="00765DEE" w:rsidP="00765D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CE3D7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Таблетированная соль 25 кг</w:t>
            </w:r>
          </w:p>
        </w:tc>
        <w:tc>
          <w:tcPr>
            <w:tcW w:w="992" w:type="dxa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2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 xml:space="preserve"> мешок</w:t>
            </w:r>
          </w:p>
        </w:tc>
        <w:tc>
          <w:tcPr>
            <w:tcW w:w="2268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  <w:lang w:eastAsia="ru-RU"/>
              </w:rPr>
              <w:t xml:space="preserve"> 650</w:t>
            </w:r>
          </w:p>
        </w:tc>
      </w:tr>
      <w:tr w:rsidR="00765DEE" w:rsidRPr="00CE3D70" w:rsidTr="00765DEE">
        <w:trPr>
          <w:trHeight w:val="502"/>
        </w:trPr>
        <w:tc>
          <w:tcPr>
            <w:tcW w:w="562" w:type="dxa"/>
            <w:shd w:val="clear" w:color="auto" w:fill="auto"/>
          </w:tcPr>
          <w:p w:rsidR="00765DEE" w:rsidRPr="00CE3D70" w:rsidRDefault="00765DEE" w:rsidP="009766F6">
            <w:pPr>
              <w:pStyle w:val="ac"/>
              <w:rPr>
                <w:b/>
              </w:rPr>
            </w:pPr>
            <w:r w:rsidRPr="00CE3D70">
              <w:rPr>
                <w:b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  <w:lang w:eastAsia="ru-RU"/>
              </w:rPr>
            </w:pPr>
            <w:r w:rsidRPr="00CE3D70">
              <w:rPr>
                <w:b/>
                <w:i/>
                <w:sz w:val="20"/>
                <w:szCs w:val="20"/>
              </w:rPr>
              <w:t xml:space="preserve">Корпус фильтра  ВВ </w:t>
            </w:r>
            <w:r w:rsidRPr="00CE3D70">
              <w:rPr>
                <w:b/>
                <w:i/>
                <w:sz w:val="20"/>
                <w:szCs w:val="20"/>
              </w:rPr>
              <w:lastRenderedPageBreak/>
              <w:t xml:space="preserve">10 Аквафор Гросс </w:t>
            </w:r>
          </w:p>
        </w:tc>
        <w:tc>
          <w:tcPr>
            <w:tcW w:w="992" w:type="dxa"/>
          </w:tcPr>
          <w:p w:rsidR="00765DEE" w:rsidRPr="00CE3D70" w:rsidRDefault="00765DEE" w:rsidP="009766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  <w:gridSpan w:val="2"/>
          </w:tcPr>
          <w:p w:rsidR="00765DEE" w:rsidRPr="00CE3D70" w:rsidRDefault="00765DEE" w:rsidP="009766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65DEE" w:rsidRPr="00CE3D70" w:rsidRDefault="00765DEE" w:rsidP="009766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2 450</w:t>
            </w:r>
          </w:p>
        </w:tc>
      </w:tr>
      <w:tr w:rsidR="00765DEE" w:rsidRPr="00CE3D70" w:rsidTr="00765DEE">
        <w:trPr>
          <w:trHeight w:val="502"/>
        </w:trPr>
        <w:tc>
          <w:tcPr>
            <w:tcW w:w="562" w:type="dxa"/>
            <w:shd w:val="clear" w:color="auto" w:fill="auto"/>
          </w:tcPr>
          <w:p w:rsidR="00765DEE" w:rsidRPr="00CE3D70" w:rsidRDefault="00765DEE" w:rsidP="009766F6">
            <w:pPr>
              <w:pStyle w:val="ac"/>
              <w:rPr>
                <w:b/>
              </w:rPr>
            </w:pPr>
            <w:r w:rsidRPr="00CE3D70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65DEE" w:rsidRPr="00CE3D70" w:rsidRDefault="00765DEE" w:rsidP="009766F6">
            <w:pPr>
              <w:pStyle w:val="a"/>
              <w:numPr>
                <w:ilvl w:val="0"/>
                <w:numId w:val="0"/>
              </w:numPr>
              <w:rPr>
                <w:b/>
                <w:i/>
                <w:sz w:val="20"/>
                <w:szCs w:val="20"/>
              </w:rPr>
            </w:pPr>
            <w:r w:rsidRPr="00CE3D70">
              <w:rPr>
                <w:b/>
                <w:i/>
                <w:sz w:val="20"/>
                <w:szCs w:val="20"/>
              </w:rPr>
              <w:t>Картридж угольный ВВ 10</w:t>
            </w:r>
          </w:p>
        </w:tc>
        <w:tc>
          <w:tcPr>
            <w:tcW w:w="992" w:type="dxa"/>
          </w:tcPr>
          <w:p w:rsidR="00765DEE" w:rsidRPr="00CE3D70" w:rsidRDefault="00765DEE" w:rsidP="009766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</w:tcPr>
          <w:p w:rsidR="00765DEE" w:rsidRPr="00CE3D70" w:rsidRDefault="00765DEE" w:rsidP="009766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765DEE" w:rsidRPr="00CE3D70" w:rsidRDefault="00765DEE" w:rsidP="009766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</w:tr>
      <w:tr w:rsidR="00765DEE" w:rsidRPr="00CE3D70" w:rsidTr="006B06A7">
        <w:trPr>
          <w:trHeight w:val="277"/>
        </w:trPr>
        <w:tc>
          <w:tcPr>
            <w:tcW w:w="10060" w:type="dxa"/>
            <w:gridSpan w:val="6"/>
            <w:shd w:val="clear" w:color="auto" w:fill="auto"/>
          </w:tcPr>
          <w:p w:rsidR="00765DEE" w:rsidRPr="00CE3D70" w:rsidRDefault="00765DEE" w:rsidP="00976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оборудо</w:t>
            </w:r>
            <w:r w:rsidR="00E92E76"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ванию: </w:t>
            </w:r>
            <w:r w:rsidR="00CE3D70"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63 130 </w:t>
            </w:r>
            <w:r w:rsidR="00CE3D70"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рублей</w:t>
            </w:r>
          </w:p>
        </w:tc>
      </w:tr>
      <w:tr w:rsidR="00765DEE" w:rsidRPr="00CE3D70" w:rsidTr="00765DEE">
        <w:trPr>
          <w:trHeight w:val="502"/>
        </w:trPr>
        <w:tc>
          <w:tcPr>
            <w:tcW w:w="5665" w:type="dxa"/>
            <w:gridSpan w:val="4"/>
            <w:shd w:val="clear" w:color="auto" w:fill="auto"/>
          </w:tcPr>
          <w:p w:rsidR="00765DEE" w:rsidRPr="00CE3D70" w:rsidRDefault="00765DEE" w:rsidP="0097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sz w:val="20"/>
                <w:szCs w:val="20"/>
              </w:rPr>
              <w:t>Монтажный комплект (полипропилен белый)</w:t>
            </w:r>
          </w:p>
        </w:tc>
        <w:tc>
          <w:tcPr>
            <w:tcW w:w="4395" w:type="dxa"/>
            <w:gridSpan w:val="2"/>
          </w:tcPr>
          <w:p w:rsidR="00765DEE" w:rsidRPr="00CE3D70" w:rsidRDefault="00E92E76" w:rsidP="0097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5DEE" w:rsidRPr="00CE3D7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65DEE" w:rsidRPr="00CE3D70" w:rsidTr="00765DEE">
        <w:trPr>
          <w:trHeight w:val="502"/>
        </w:trPr>
        <w:tc>
          <w:tcPr>
            <w:tcW w:w="5665" w:type="dxa"/>
            <w:gridSpan w:val="4"/>
            <w:shd w:val="clear" w:color="auto" w:fill="auto"/>
          </w:tcPr>
          <w:p w:rsidR="00765DEE" w:rsidRPr="00CE3D70" w:rsidRDefault="00765DEE" w:rsidP="0097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sz w:val="20"/>
                <w:szCs w:val="20"/>
              </w:rPr>
              <w:t>Установка системы водоочистки</w:t>
            </w:r>
          </w:p>
        </w:tc>
        <w:tc>
          <w:tcPr>
            <w:tcW w:w="4395" w:type="dxa"/>
            <w:gridSpan w:val="2"/>
          </w:tcPr>
          <w:p w:rsidR="00765DEE" w:rsidRPr="00CE3D70" w:rsidRDefault="00765DEE" w:rsidP="0097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765DEE" w:rsidRPr="00CE3D70" w:rsidTr="00765DEE">
        <w:trPr>
          <w:trHeight w:val="502"/>
        </w:trPr>
        <w:tc>
          <w:tcPr>
            <w:tcW w:w="5665" w:type="dxa"/>
            <w:gridSpan w:val="4"/>
            <w:shd w:val="clear" w:color="auto" w:fill="auto"/>
          </w:tcPr>
          <w:p w:rsidR="00765DEE" w:rsidRPr="00CE3D70" w:rsidRDefault="00765DEE" w:rsidP="0097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4395" w:type="dxa"/>
            <w:gridSpan w:val="2"/>
          </w:tcPr>
          <w:p w:rsidR="00765DEE" w:rsidRPr="00CE3D70" w:rsidRDefault="00765DEE" w:rsidP="0097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765DEE" w:rsidRPr="00CE3D70" w:rsidTr="00074463">
        <w:trPr>
          <w:trHeight w:val="890"/>
        </w:trPr>
        <w:tc>
          <w:tcPr>
            <w:tcW w:w="5665" w:type="dxa"/>
            <w:gridSpan w:val="4"/>
            <w:shd w:val="clear" w:color="auto" w:fill="auto"/>
          </w:tcPr>
          <w:p w:rsidR="00765DEE" w:rsidRPr="00CE3D70" w:rsidRDefault="00A765CB" w:rsidP="00976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«под ключ»</w:t>
            </w:r>
          </w:p>
          <w:p w:rsidR="00CE3D70" w:rsidRPr="00CE3D70" w:rsidRDefault="00CE3D70" w:rsidP="00976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46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*По акции анализ воды в Подарок!</w:t>
            </w:r>
          </w:p>
        </w:tc>
        <w:tc>
          <w:tcPr>
            <w:tcW w:w="4395" w:type="dxa"/>
            <w:gridSpan w:val="2"/>
          </w:tcPr>
          <w:p w:rsidR="00765DEE" w:rsidRPr="00CE3D70" w:rsidRDefault="00CE3D70" w:rsidP="00976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80 130</w:t>
            </w:r>
          </w:p>
          <w:p w:rsidR="00CE3D70" w:rsidRPr="00074463" w:rsidRDefault="00CE3D70" w:rsidP="0007446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7446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76 630 рублей</w:t>
            </w:r>
          </w:p>
        </w:tc>
      </w:tr>
    </w:tbl>
    <w:p w:rsidR="00837714" w:rsidRPr="00CE3D70" w:rsidRDefault="00837714" w:rsidP="008377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7714" w:rsidRPr="00CE3D70" w:rsidRDefault="00837714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B" w:rsidRPr="00CE3D70" w:rsidRDefault="00A765CB" w:rsidP="00A7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CE3D70">
        <w:rPr>
          <w:rFonts w:ascii="Times New Roman" w:eastAsiaTheme="minorEastAsia" w:hAnsi="Times New Roman" w:cs="Times New Roman"/>
          <w:b/>
          <w:color w:val="000000"/>
          <w:sz w:val="20"/>
          <w:szCs w:val="20"/>
          <w:u w:val="single"/>
          <w:lang w:eastAsia="ru-RU"/>
        </w:rPr>
        <w:t>ДОПОЛНИТЕЛЬНО РЕКОМЕНДУЕМ УСТАНОВИТЬ:</w:t>
      </w:r>
    </w:p>
    <w:p w:rsidR="00A765CB" w:rsidRPr="00CE3D70" w:rsidRDefault="00A765CB" w:rsidP="00A7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</w:pPr>
    </w:p>
    <w:p w:rsidR="00A765CB" w:rsidRDefault="00A765CB" w:rsidP="00A765CB">
      <w:pPr>
        <w:numPr>
          <w:ilvl w:val="0"/>
          <w:numId w:val="7"/>
        </w:num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bCs/>
          <w:color w:val="2584C6"/>
          <w:kern w:val="36"/>
          <w:sz w:val="20"/>
          <w:szCs w:val="20"/>
          <w:lang w:eastAsia="ru-RU"/>
        </w:rPr>
        <w:t xml:space="preserve">Гарантия на блоки действительна только при наличии стабилизатора напряжения! </w:t>
      </w:r>
      <w:r w:rsidRPr="00CE3D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Teplocom ST-555 стабилизатор сетевого напряжения для котла (мощность 555 ВА) – стоимость 4 230 рублей.</w:t>
      </w:r>
    </w:p>
    <w:p w:rsidR="00074463" w:rsidRPr="00CE3D70" w:rsidRDefault="00074463" w:rsidP="00074463">
      <w:pPr>
        <w:shd w:val="clear" w:color="auto" w:fill="FFFFFF"/>
        <w:spacing w:before="150" w:after="15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</w:p>
    <w:p w:rsidR="00A765CB" w:rsidRPr="00CE3D70" w:rsidRDefault="00A765CB" w:rsidP="00A765C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E3D70">
        <w:rPr>
          <w:rFonts w:ascii="Times New Roman" w:eastAsia="Times New Roman" w:hAnsi="Times New Roman" w:cs="Times New Roman"/>
          <w:sz w:val="20"/>
          <w:szCs w:val="20"/>
        </w:rPr>
        <w:t>С уважением специалист отдела водоподготовки Александр!</w:t>
      </w:r>
    </w:p>
    <w:p w:rsidR="00A765CB" w:rsidRPr="00CE3D70" w:rsidRDefault="00A765CB" w:rsidP="00A765C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E3D70">
        <w:rPr>
          <w:rFonts w:ascii="Times New Roman" w:eastAsia="Times New Roman" w:hAnsi="Times New Roman" w:cs="Times New Roman"/>
          <w:sz w:val="20"/>
          <w:szCs w:val="20"/>
        </w:rPr>
        <w:t>Тел. 8-969-190-30-90</w:t>
      </w:r>
    </w:p>
    <w:p w:rsidR="000544BD" w:rsidRPr="00CE3D70" w:rsidRDefault="000544BD" w:rsidP="000544BD">
      <w:pPr>
        <w:pStyle w:val="Default"/>
        <w:spacing w:before="240"/>
        <w:jc w:val="both"/>
        <w:rPr>
          <w:b/>
          <w:bCs/>
          <w:sz w:val="20"/>
          <w:szCs w:val="20"/>
        </w:rPr>
      </w:pPr>
    </w:p>
    <w:sectPr w:rsidR="000544BD" w:rsidRPr="00CE3D70" w:rsidSect="002923A1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B5" w:rsidRDefault="009A04B5" w:rsidP="0024191E">
      <w:pPr>
        <w:spacing w:after="0" w:line="240" w:lineRule="auto"/>
      </w:pPr>
      <w:r>
        <w:separator/>
      </w:r>
    </w:p>
  </w:endnote>
  <w:endnote w:type="continuationSeparator" w:id="0">
    <w:p w:rsidR="009A04B5" w:rsidRDefault="009A04B5" w:rsidP="0024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B5" w:rsidRDefault="009A04B5" w:rsidP="0024191E">
      <w:pPr>
        <w:spacing w:after="0" w:line="240" w:lineRule="auto"/>
      </w:pPr>
      <w:r>
        <w:separator/>
      </w:r>
    </w:p>
  </w:footnote>
  <w:footnote w:type="continuationSeparator" w:id="0">
    <w:p w:rsidR="009A04B5" w:rsidRDefault="009A04B5" w:rsidP="0024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5A3"/>
    <w:multiLevelType w:val="hybridMultilevel"/>
    <w:tmpl w:val="31C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1DE"/>
    <w:multiLevelType w:val="hybridMultilevel"/>
    <w:tmpl w:val="28A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E79"/>
    <w:multiLevelType w:val="multilevel"/>
    <w:tmpl w:val="EFF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811"/>
    <w:multiLevelType w:val="hybridMultilevel"/>
    <w:tmpl w:val="5BA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BB9"/>
    <w:multiLevelType w:val="hybridMultilevel"/>
    <w:tmpl w:val="6A3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6D6C"/>
    <w:multiLevelType w:val="multilevel"/>
    <w:tmpl w:val="3DF2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34B4E"/>
    <w:multiLevelType w:val="hybridMultilevel"/>
    <w:tmpl w:val="4364C1FA"/>
    <w:lvl w:ilvl="0" w:tplc="4BE61818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D0664"/>
    <w:multiLevelType w:val="multilevel"/>
    <w:tmpl w:val="D18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80D96"/>
    <w:multiLevelType w:val="multilevel"/>
    <w:tmpl w:val="ADC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81B7D"/>
    <w:multiLevelType w:val="hybridMultilevel"/>
    <w:tmpl w:val="6DBC4396"/>
    <w:lvl w:ilvl="0" w:tplc="84ECC78A">
      <w:start w:val="2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E44BA"/>
    <w:multiLevelType w:val="hybridMultilevel"/>
    <w:tmpl w:val="10306576"/>
    <w:lvl w:ilvl="0" w:tplc="CFC2E7E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6CCA"/>
    <w:multiLevelType w:val="hybridMultilevel"/>
    <w:tmpl w:val="7F509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F7ED4"/>
    <w:multiLevelType w:val="hybridMultilevel"/>
    <w:tmpl w:val="A1E2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6F59AA"/>
    <w:multiLevelType w:val="hybridMultilevel"/>
    <w:tmpl w:val="A2C4ACF0"/>
    <w:lvl w:ilvl="0" w:tplc="DBE8DF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B6F"/>
    <w:multiLevelType w:val="multilevel"/>
    <w:tmpl w:val="17F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4F"/>
    <w:rsid w:val="00020DC4"/>
    <w:rsid w:val="000544BD"/>
    <w:rsid w:val="00074463"/>
    <w:rsid w:val="001D69D5"/>
    <w:rsid w:val="001E7D57"/>
    <w:rsid w:val="0024191E"/>
    <w:rsid w:val="002512BD"/>
    <w:rsid w:val="002923A1"/>
    <w:rsid w:val="002A55C3"/>
    <w:rsid w:val="002E37A0"/>
    <w:rsid w:val="00352106"/>
    <w:rsid w:val="003E2F52"/>
    <w:rsid w:val="003E6990"/>
    <w:rsid w:val="003F259E"/>
    <w:rsid w:val="003F4141"/>
    <w:rsid w:val="00403EDD"/>
    <w:rsid w:val="00434832"/>
    <w:rsid w:val="00456953"/>
    <w:rsid w:val="004D6C6A"/>
    <w:rsid w:val="0050097A"/>
    <w:rsid w:val="005029D2"/>
    <w:rsid w:val="005559D4"/>
    <w:rsid w:val="00566D41"/>
    <w:rsid w:val="005A09B2"/>
    <w:rsid w:val="005A6A91"/>
    <w:rsid w:val="005F5438"/>
    <w:rsid w:val="005F645B"/>
    <w:rsid w:val="006129BE"/>
    <w:rsid w:val="006617A6"/>
    <w:rsid w:val="00683B9F"/>
    <w:rsid w:val="006F0ED4"/>
    <w:rsid w:val="007235C3"/>
    <w:rsid w:val="00765DEE"/>
    <w:rsid w:val="00794720"/>
    <w:rsid w:val="00796FFE"/>
    <w:rsid w:val="007B5E57"/>
    <w:rsid w:val="00837714"/>
    <w:rsid w:val="00855B36"/>
    <w:rsid w:val="00870C57"/>
    <w:rsid w:val="008B2C00"/>
    <w:rsid w:val="008C2C90"/>
    <w:rsid w:val="008F3D6A"/>
    <w:rsid w:val="00902677"/>
    <w:rsid w:val="009239A9"/>
    <w:rsid w:val="00954E53"/>
    <w:rsid w:val="009A04B5"/>
    <w:rsid w:val="009A3941"/>
    <w:rsid w:val="009D33E0"/>
    <w:rsid w:val="00A05276"/>
    <w:rsid w:val="00A2114F"/>
    <w:rsid w:val="00A765CB"/>
    <w:rsid w:val="00C056FD"/>
    <w:rsid w:val="00C604F5"/>
    <w:rsid w:val="00C75888"/>
    <w:rsid w:val="00C76CA3"/>
    <w:rsid w:val="00CD16C6"/>
    <w:rsid w:val="00CE3D70"/>
    <w:rsid w:val="00CE6B1D"/>
    <w:rsid w:val="00D3546A"/>
    <w:rsid w:val="00DB6267"/>
    <w:rsid w:val="00DE304C"/>
    <w:rsid w:val="00DF2DC5"/>
    <w:rsid w:val="00E563C5"/>
    <w:rsid w:val="00E579CB"/>
    <w:rsid w:val="00E77BE5"/>
    <w:rsid w:val="00E824A4"/>
    <w:rsid w:val="00E85273"/>
    <w:rsid w:val="00E92E76"/>
    <w:rsid w:val="00F021CD"/>
    <w:rsid w:val="00F0329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5854"/>
  <w15:docId w15:val="{E8C142AD-86E7-46D5-9456-107891D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114F"/>
  </w:style>
  <w:style w:type="paragraph" w:styleId="1">
    <w:name w:val="heading 1"/>
    <w:basedOn w:val="a0"/>
    <w:link w:val="10"/>
    <w:uiPriority w:val="9"/>
    <w:qFormat/>
    <w:rsid w:val="00A2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A21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2114F"/>
    <w:rPr>
      <w:b/>
      <w:bCs/>
    </w:rPr>
  </w:style>
  <w:style w:type="character" w:styleId="a6">
    <w:name w:val="Emphasis"/>
    <w:basedOn w:val="a1"/>
    <w:uiPriority w:val="20"/>
    <w:qFormat/>
    <w:rsid w:val="00A2114F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A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211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0"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DE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DE304C"/>
  </w:style>
  <w:style w:type="character" w:customStyle="1" w:styleId="s2">
    <w:name w:val="s2"/>
    <w:basedOn w:val="a1"/>
    <w:rsid w:val="00DE304C"/>
  </w:style>
  <w:style w:type="paragraph" w:styleId="a9">
    <w:name w:val="Body Text"/>
    <w:basedOn w:val="a0"/>
    <w:link w:val="aa"/>
    <w:rsid w:val="002E3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2E37A0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Body Text Indent"/>
    <w:basedOn w:val="a0"/>
    <w:link w:val="ab"/>
    <w:rsid w:val="002E37A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"/>
    <w:rsid w:val="002E37A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0"/>
    <w:link w:val="ad"/>
    <w:rsid w:val="002E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rsid w:val="002E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4191E"/>
  </w:style>
  <w:style w:type="paragraph" w:styleId="af0">
    <w:name w:val="footer"/>
    <w:basedOn w:val="a0"/>
    <w:link w:val="af1"/>
    <w:uiPriority w:val="99"/>
    <w:unhideWhenUsed/>
    <w:rsid w:val="002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4191E"/>
  </w:style>
  <w:style w:type="paragraph" w:styleId="af2">
    <w:name w:val="List Paragraph"/>
    <w:basedOn w:val="a0"/>
    <w:uiPriority w:val="34"/>
    <w:qFormat/>
    <w:rsid w:val="000544BD"/>
    <w:pPr>
      <w:ind w:left="720"/>
      <w:contextualSpacing/>
    </w:pPr>
  </w:style>
  <w:style w:type="character" w:customStyle="1" w:styleId="pname">
    <w:name w:val="p_name"/>
    <w:basedOn w:val="a1"/>
    <w:rsid w:val="00954E53"/>
  </w:style>
  <w:style w:type="character" w:customStyle="1" w:styleId="pval">
    <w:name w:val="p_val"/>
    <w:basedOn w:val="a1"/>
    <w:rsid w:val="0095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0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5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6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0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5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4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69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5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7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4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6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8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8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5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1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4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0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7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77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0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8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aquamaster.creatium.si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quamaster-group@yandex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98B4-B0F1-4C6A-915D-A7FFA8B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13</cp:revision>
  <dcterms:created xsi:type="dcterms:W3CDTF">2019-12-03T16:44:00Z</dcterms:created>
  <dcterms:modified xsi:type="dcterms:W3CDTF">2020-05-19T14:56:00Z</dcterms:modified>
</cp:coreProperties>
</file>