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B211BE" w:rsidRDefault="00FF1C57" w:rsidP="00B211BE">
      <w:pPr>
        <w:jc w:val="center"/>
        <w:rPr>
          <w:b/>
          <w:sz w:val="32"/>
          <w:szCs w:val="32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Pr="00C43F9E">
        <w:rPr>
          <w:b/>
          <w:color w:val="4F81BD" w:themeColor="accent1"/>
          <w:sz w:val="32"/>
          <w:szCs w:val="32"/>
        </w:rPr>
        <w:t>ГидроHand</w:t>
      </w:r>
      <w:proofErr w:type="spellEnd"/>
      <w:r w:rsidR="00BF235D">
        <w:rPr>
          <w:b/>
          <w:color w:val="92D050"/>
          <w:sz w:val="32"/>
          <w:szCs w:val="32"/>
        </w:rPr>
        <w:t xml:space="preserve"> </w:t>
      </w:r>
      <w:proofErr w:type="spellStart"/>
      <w:r w:rsidR="00BF235D">
        <w:rPr>
          <w:b/>
          <w:color w:val="92D050"/>
          <w:sz w:val="32"/>
          <w:szCs w:val="32"/>
        </w:rPr>
        <w:t>Com</w:t>
      </w:r>
      <w:proofErr w:type="spellEnd"/>
      <w:r w:rsidR="00BF235D">
        <w:rPr>
          <w:b/>
          <w:color w:val="92D050"/>
          <w:sz w:val="32"/>
          <w:szCs w:val="32"/>
          <w:lang w:val="en-US"/>
        </w:rPr>
        <w:t>bi</w:t>
      </w:r>
      <w:r w:rsidR="00B211BE" w:rsidRPr="00C43F9E">
        <w:rPr>
          <w:b/>
          <w:color w:val="92D050"/>
          <w:sz w:val="32"/>
          <w:szCs w:val="32"/>
        </w:rPr>
        <w:t xml:space="preserve"> 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Default="00BF235D" w:rsidP="002A7C6F">
      <w:pPr>
        <w:ind w:left="-851"/>
        <w:jc w:val="center"/>
        <w:rPr>
          <w:b/>
        </w:rPr>
      </w:pPr>
      <w:r w:rsidRPr="00BF235D">
        <w:rPr>
          <w:b/>
          <w:noProof/>
          <w:lang w:eastAsia="ru-RU"/>
        </w:rPr>
        <w:drawing>
          <wp:inline distT="0" distB="0" distL="0" distR="0">
            <wp:extent cx="5940425" cy="4804430"/>
            <wp:effectExtent l="0" t="0" r="3175" b="0"/>
            <wp:docPr id="1" name="Рисунок 1" descr="C:\Users\Семья\Desktop\СИСТЕМЫ НА САЙТ\Комплексные системы очистки воды\GidroHandComplex\ГидроHand Co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Комплексные системы очистки воды\GidroHandComplex\ГидроHand Com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460F9F" w:rsidRDefault="00BF235D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2A7C6F" w:rsidRPr="00026A65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BD69DF">
        <w:rPr>
          <w:rFonts w:ascii="Times New Roman" w:hAnsi="Times New Roman" w:cs="Times New Roman"/>
          <w:b/>
          <w:sz w:val="20"/>
          <w:szCs w:val="20"/>
        </w:rPr>
        <w:t>Б</w:t>
      </w:r>
      <w:r w:rsidR="00460F9F">
        <w:rPr>
          <w:rFonts w:ascii="Times New Roman" w:hAnsi="Times New Roman" w:cs="Times New Roman"/>
          <w:b/>
          <w:sz w:val="20"/>
          <w:szCs w:val="20"/>
        </w:rPr>
        <w:t>езреагентное</w:t>
      </w:r>
      <w:proofErr w:type="spellEnd"/>
      <w:r w:rsidR="00460F9F">
        <w:rPr>
          <w:rFonts w:ascii="Times New Roman" w:hAnsi="Times New Roman" w:cs="Times New Roman"/>
          <w:b/>
          <w:sz w:val="20"/>
          <w:szCs w:val="20"/>
        </w:rPr>
        <w:t xml:space="preserve"> обезжелезивание </w:t>
      </w:r>
    </w:p>
    <w:p w:rsidR="002A7C6F" w:rsidRPr="00026A65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A65">
        <w:rPr>
          <w:rFonts w:ascii="Times New Roman" w:hAnsi="Times New Roman" w:cs="Times New Roman"/>
          <w:sz w:val="20"/>
          <w:szCs w:val="20"/>
        </w:rPr>
        <w:t xml:space="preserve"> </w:t>
      </w:r>
      <w:r w:rsidR="00BD69DF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еханическая (ручная) </w:t>
      </w:r>
      <w:r w:rsidRPr="00026A65">
        <w:rPr>
          <w:rFonts w:ascii="Times New Roman" w:hAnsi="Times New Roman" w:cs="Times New Roman"/>
          <w:sz w:val="20"/>
          <w:szCs w:val="20"/>
        </w:rPr>
        <w:t>система обезжелезивания воды предназначена для удаления из воды растворённого, осадочного железа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460F9F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Ручным (механическим) блоком управления </w:t>
      </w:r>
      <w:proofErr w:type="spellStart"/>
      <w:r w:rsidR="00460F9F">
        <w:rPr>
          <w:rFonts w:ascii="Times New Roman" w:hAnsi="Times New Roman" w:cs="Times New Roman"/>
          <w:b/>
          <w:sz w:val="20"/>
          <w:szCs w:val="20"/>
          <w:lang w:val="en-US"/>
        </w:rPr>
        <w:t>Runxin</w:t>
      </w:r>
      <w:proofErr w:type="spellEnd"/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>56</w:t>
      </w:r>
      <w:r w:rsidR="00460F9F"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2 </w:t>
      </w:r>
    </w:p>
    <w:p w:rsidR="00460F9F" w:rsidRPr="00460F9F" w:rsidRDefault="00460F9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 wp14:anchorId="78A23A80" wp14:editId="7867BAE4">
            <wp:extent cx="2828490" cy="1485900"/>
            <wp:effectExtent l="0" t="0" r="0" b="0"/>
            <wp:docPr id="2" name="Рисунок 2" descr="https://shopfilters72.ru/image/cache/catalog/4/4/biz-gallery-f56a-20-2051104-ts1522236767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opfilters72.ru/image/cache/catalog/4/4/biz-gallery-f56a-20-2051104-ts1522236767-1200x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11" cy="149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9F" w:rsidRPr="00460F9F" w:rsidRDefault="00460F9F" w:rsidP="00460F9F">
      <w:pPr>
        <w:shd w:val="clear" w:color="auto" w:fill="FFFFFF"/>
        <w:spacing w:before="600" w:after="390" w:line="30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Описание</w:t>
      </w:r>
    </w:p>
    <w:p w:rsidR="00460F9F" w:rsidRPr="00460F9F" w:rsidRDefault="00460F9F" w:rsidP="00460F9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Ручной клапан управления </w:t>
      </w:r>
      <w:proofErr w:type="spellStart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Runxin</w:t>
      </w:r>
      <w:proofErr w:type="spellEnd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F56A предназначен для засыпных фильтров очистки воды. Необходим для управления процессом промывки фильтрующего материала. Подходит для </w:t>
      </w:r>
      <w:proofErr w:type="spellStart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безреагентных</w:t>
      </w:r>
      <w:proofErr w:type="spellEnd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фильтрации и обезжелезивания воды. Обладает надёжной коррозионной стойкостью и защитой от протечек.</w:t>
      </w:r>
    </w:p>
    <w:p w:rsidR="00460F9F" w:rsidRPr="00460F9F" w:rsidRDefault="00460F9F" w:rsidP="00460F9F">
      <w:pPr>
        <w:shd w:val="clear" w:color="auto" w:fill="FFFFFF"/>
        <w:spacing w:after="390" w:line="36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Преимущества </w:t>
      </w:r>
      <w:proofErr w:type="spellStart"/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Runxin</w:t>
      </w:r>
      <w:proofErr w:type="spellEnd"/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F56A</w:t>
      </w:r>
    </w:p>
    <w:p w:rsidR="00460F9F" w:rsidRPr="00460F9F" w:rsidRDefault="00460F9F" w:rsidP="00460F9F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Надежный и простой способ управления процессом промывки</w:t>
      </w:r>
    </w:p>
    <w:p w:rsidR="00460F9F" w:rsidRPr="00460F9F" w:rsidRDefault="00460F9F" w:rsidP="00460F9F">
      <w:pPr>
        <w:numPr>
          <w:ilvl w:val="0"/>
          <w:numId w:val="6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высококачественной керамики обеспечивает предотвращение </w:t>
      </w:r>
      <w:proofErr w:type="spellStart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накипеобразования</w:t>
      </w:r>
      <w:proofErr w:type="spellEnd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надежную коррозионную стойкость и долговечную работу клапана</w:t>
      </w:r>
    </w:p>
    <w:p w:rsidR="00460F9F" w:rsidRPr="00460F9F" w:rsidRDefault="00460F9F" w:rsidP="00460F9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Верхний дистрибьютор (щелевой </w:t>
      </w:r>
      <w:proofErr w:type="spellStart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колпачек</w:t>
      </w:r>
      <w:proofErr w:type="spellEnd"/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входит в комплекте поставки</w:t>
      </w:r>
      <w:r w:rsidRPr="00460F9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0F9F" w:rsidRPr="00460F9F" w:rsidRDefault="00460F9F" w:rsidP="00460F9F">
      <w:pPr>
        <w:shd w:val="clear" w:color="auto" w:fill="FFFFFF"/>
        <w:spacing w:before="600" w:after="390" w:line="30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0F9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divId w:val="11525961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Страна производства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Китай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Гарантия производителя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 год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Производительность, м³/час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4,5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Рабочее давление, бар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до 6.0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Рабочая температура, 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+5 - +45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Присоединительный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1"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Материал корпуса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Композит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Управление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ручное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Тип управляющего клапана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фильтрации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Дренаж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1"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Посадочный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2,5”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Водоподъемная труба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1.05" (26,7 мм)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Расположение УК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верхнее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Для фильтров/</w:t>
            </w:r>
            <w:proofErr w:type="spellStart"/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умягчителей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6"-18"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Вес, кг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Высота,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158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Ширина,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150</w:t>
            </w:r>
          </w:p>
        </w:tc>
      </w:tr>
      <w:tr w:rsidR="00460F9F" w:rsidRPr="00460F9F" w:rsidTr="00460F9F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Глубина,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460F9F" w:rsidRPr="00460F9F" w:rsidRDefault="00460F9F" w:rsidP="00460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F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126</w:t>
            </w:r>
          </w:p>
        </w:tc>
      </w:tr>
    </w:tbl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460F9F" w:rsidRPr="00460F9F" w:rsidRDefault="00460F9F" w:rsidP="00460F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</w:t>
      </w:r>
      <w:r w:rsidR="00BD69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жно-распределительной системой.</w:t>
      </w:r>
    </w:p>
    <w:p w:rsidR="002A7C6F" w:rsidRDefault="00CF5835" w:rsidP="00CF583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- </w:t>
      </w:r>
      <w:proofErr w:type="spellStart"/>
      <w:r w:rsidRPr="00CF5835">
        <w:rPr>
          <w:rFonts w:asciiTheme="minorHAnsi" w:hAnsiTheme="minorHAnsi"/>
          <w:b/>
          <w:i/>
          <w:lang w:val="en-US"/>
        </w:rPr>
        <w:t>Birm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АС;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МС;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МФО-47;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ЭкоФерокс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СуперФерокс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Пиролокс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Феролокс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CF5835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proofErr w:type="gramStart"/>
      <w:r w:rsidR="002F048B">
        <w:rPr>
          <w:b/>
          <w:i/>
          <w:sz w:val="20"/>
          <w:szCs w:val="20"/>
        </w:rPr>
        <w:t xml:space="preserve">марганца </w:t>
      </w:r>
      <w:r>
        <w:rPr>
          <w:b/>
          <w:i/>
          <w:sz w:val="20"/>
          <w:szCs w:val="20"/>
        </w:rPr>
        <w:t xml:space="preserve">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 xml:space="preserve">,  </w:t>
      </w:r>
      <w:r w:rsidR="002F048B">
        <w:rPr>
          <w:b/>
          <w:i/>
          <w:sz w:val="20"/>
          <w:szCs w:val="20"/>
        </w:rPr>
        <w:t>согласно протоколу анализа воды):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7A6E4E" w:rsidP="007A6E4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Промывка </w:t>
      </w:r>
      <w:proofErr w:type="gramStart"/>
      <w:r>
        <w:rPr>
          <w:sz w:val="20"/>
          <w:szCs w:val="20"/>
        </w:rPr>
        <w:t xml:space="preserve">осуществляется </w:t>
      </w:r>
      <w:r w:rsidRPr="00460F9F">
        <w:rPr>
          <w:sz w:val="20"/>
          <w:szCs w:val="20"/>
        </w:rPr>
        <w:t xml:space="preserve"> путём</w:t>
      </w:r>
      <w:proofErr w:type="gramEnd"/>
      <w:r w:rsidRPr="00460F9F">
        <w:rPr>
          <w:sz w:val="20"/>
          <w:szCs w:val="20"/>
        </w:rPr>
        <w:t xml:space="preserve"> взрыхления фильтрующего слоя обратным током входящей воды, не требуя дополнительных реагентов. В процессе промывки осаждённое железо и другие примеси смываются напором воды через дренажный выход управляющего клапана в канализационную систему. В период промывки не рекомендуется использовать выходящую воду из фильтра. </w:t>
      </w:r>
    </w:p>
    <w:p w:rsidR="007A6E4E" w:rsidRDefault="007A6E4E" w:rsidP="00460F9F">
      <w:pPr>
        <w:pStyle w:val="Default"/>
        <w:jc w:val="both"/>
        <w:rPr>
          <w:b/>
          <w:sz w:val="20"/>
          <w:szCs w:val="20"/>
          <w:u w:val="single"/>
        </w:rPr>
      </w:pPr>
    </w:p>
    <w:p w:rsidR="00460F9F" w:rsidRPr="00460F9F" w:rsidRDefault="00460F9F" w:rsidP="007A6E4E">
      <w:pPr>
        <w:pStyle w:val="Default"/>
        <w:ind w:firstLine="708"/>
        <w:jc w:val="both"/>
        <w:rPr>
          <w:sz w:val="20"/>
          <w:szCs w:val="20"/>
        </w:rPr>
      </w:pPr>
      <w:r w:rsidRPr="00460F9F">
        <w:rPr>
          <w:b/>
          <w:sz w:val="20"/>
          <w:szCs w:val="20"/>
          <w:u w:val="single"/>
        </w:rPr>
        <w:t xml:space="preserve">Регенерация (промывка) фильтрующего материала проводится вручную пользователем самостоятельно. </w:t>
      </w:r>
      <w:r w:rsidRPr="00460F9F">
        <w:rPr>
          <w:sz w:val="20"/>
          <w:szCs w:val="20"/>
        </w:rPr>
        <w:t xml:space="preserve">Клапан управления </w:t>
      </w:r>
      <w:proofErr w:type="spellStart"/>
      <w:r w:rsidRPr="00460F9F">
        <w:rPr>
          <w:sz w:val="20"/>
          <w:szCs w:val="20"/>
        </w:rPr>
        <w:t>Runxin</w:t>
      </w:r>
      <w:proofErr w:type="spellEnd"/>
      <w:r w:rsidRPr="00460F9F">
        <w:rPr>
          <w:sz w:val="20"/>
          <w:szCs w:val="20"/>
        </w:rPr>
        <w:t xml:space="preserve"> TM.F56 предусматривает три режима использования: обычный режим фильтрации и два регенерации, которые включают в себя прямую и обратную промывку. Период времени между регенерациями данного фильтра обезжелезивания и длительность каждого режима контролируются пользователем опираясь на расчёты специалиста.</w:t>
      </w:r>
    </w:p>
    <w:p w:rsidR="00460F9F" w:rsidRPr="00460F9F" w:rsidRDefault="00460F9F" w:rsidP="00460F9F">
      <w:pPr>
        <w:pStyle w:val="Default"/>
        <w:jc w:val="both"/>
        <w:rPr>
          <w:sz w:val="20"/>
          <w:szCs w:val="20"/>
        </w:rPr>
      </w:pPr>
    </w:p>
    <w:p w:rsidR="007A6E4E" w:rsidRDefault="00460F9F" w:rsidP="007A6E4E">
      <w:pPr>
        <w:pStyle w:val="Default"/>
        <w:ind w:firstLine="708"/>
        <w:jc w:val="both"/>
        <w:rPr>
          <w:sz w:val="20"/>
          <w:szCs w:val="20"/>
        </w:rPr>
      </w:pPr>
      <w:r w:rsidRPr="007A6E4E">
        <w:rPr>
          <w:b/>
          <w:sz w:val="20"/>
          <w:szCs w:val="20"/>
        </w:rPr>
        <w:t>Срок службы загрузк</w:t>
      </w:r>
      <w:r w:rsidR="007A6E4E" w:rsidRPr="007A6E4E">
        <w:rPr>
          <w:b/>
          <w:sz w:val="20"/>
          <w:szCs w:val="20"/>
        </w:rPr>
        <w:t xml:space="preserve">и фильтра обезжелезивания воды </w:t>
      </w:r>
      <w:r w:rsidRPr="007A6E4E">
        <w:rPr>
          <w:b/>
          <w:sz w:val="20"/>
          <w:szCs w:val="20"/>
        </w:rPr>
        <w:t>в среднем составляет 4 года</w:t>
      </w:r>
      <w:r w:rsidRPr="00460F9F">
        <w:rPr>
          <w:sz w:val="20"/>
          <w:szCs w:val="20"/>
        </w:rPr>
        <w:t xml:space="preserve"> (с учётом соблюдения правил эксплуатации этой фильтра обезжелезивания). Затем необходимо заменить фильтрующий материал., а также постилающи</w:t>
      </w:r>
      <w:r w:rsidR="007A6E4E">
        <w:rPr>
          <w:sz w:val="20"/>
          <w:szCs w:val="20"/>
        </w:rPr>
        <w:t>й слой - кварцевый песок 2-5 мм.</w:t>
      </w: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BF235D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BD69DF">
        <w:rPr>
          <w:b/>
          <w:bCs/>
          <w:sz w:val="20"/>
          <w:szCs w:val="20"/>
        </w:rPr>
        <w:t>. умягчение воды.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7A6E4E" w:rsidP="002A7C6F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Механическая (ручная) </w:t>
      </w:r>
      <w:r w:rsidR="002A7C6F" w:rsidRPr="00026A65">
        <w:rPr>
          <w:sz w:val="20"/>
          <w:szCs w:val="20"/>
        </w:rPr>
        <w:t xml:space="preserve">система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7A6E4E" w:rsidRDefault="007A6E4E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2A7C6F" w:rsidP="002A7C6F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>Фильтр умягчения укомплектован</w:t>
      </w:r>
      <w:r w:rsidR="007A6E4E" w:rsidRPr="007A6E4E">
        <w:rPr>
          <w:b/>
          <w:sz w:val="20"/>
          <w:szCs w:val="20"/>
        </w:rPr>
        <w:t>:</w:t>
      </w:r>
      <w:r w:rsidRPr="007A6E4E">
        <w:rPr>
          <w:b/>
          <w:sz w:val="20"/>
          <w:szCs w:val="20"/>
        </w:rPr>
        <w:t xml:space="preserve"> </w:t>
      </w:r>
    </w:p>
    <w:p w:rsidR="007A6E4E" w:rsidRPr="007A6E4E" w:rsidRDefault="007A6E4E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2A7C6F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 xml:space="preserve"> - ручным (механическим)</w:t>
      </w:r>
      <w:r w:rsidR="002A7C6F" w:rsidRPr="007A6E4E">
        <w:rPr>
          <w:b/>
          <w:sz w:val="20"/>
          <w:szCs w:val="20"/>
        </w:rPr>
        <w:t xml:space="preserve"> </w:t>
      </w:r>
      <w:r w:rsidRPr="007A6E4E">
        <w:rPr>
          <w:b/>
          <w:sz w:val="20"/>
          <w:szCs w:val="20"/>
        </w:rPr>
        <w:t xml:space="preserve">блоком </w:t>
      </w:r>
      <w:r w:rsidR="002A7C6F" w:rsidRPr="007A6E4E">
        <w:rPr>
          <w:b/>
          <w:sz w:val="20"/>
          <w:szCs w:val="20"/>
        </w:rPr>
        <w:t xml:space="preserve"> управления </w:t>
      </w:r>
      <w:proofErr w:type="spellStart"/>
      <w:r w:rsidR="002A7C6F" w:rsidRPr="007A6E4E">
        <w:rPr>
          <w:b/>
          <w:sz w:val="20"/>
          <w:szCs w:val="20"/>
          <w:lang w:val="en-US"/>
        </w:rPr>
        <w:t>Runxin</w:t>
      </w:r>
      <w:proofErr w:type="spellEnd"/>
      <w:r w:rsidR="002A7C6F" w:rsidRPr="007A6E4E">
        <w:rPr>
          <w:b/>
          <w:sz w:val="20"/>
          <w:szCs w:val="20"/>
        </w:rPr>
        <w:t xml:space="preserve">  </w:t>
      </w:r>
      <w:r w:rsidRPr="007A6E4E">
        <w:rPr>
          <w:b/>
          <w:sz w:val="20"/>
          <w:szCs w:val="20"/>
          <w:lang w:val="en-US"/>
        </w:rPr>
        <w:t>F</w:t>
      </w:r>
      <w:r w:rsidRPr="007A6E4E">
        <w:rPr>
          <w:b/>
          <w:sz w:val="20"/>
          <w:szCs w:val="20"/>
        </w:rPr>
        <w:t>64А2</w:t>
      </w:r>
      <w:bookmarkStart w:id="0" w:name="_GoBack"/>
      <w:bookmarkEnd w:id="0"/>
      <w:r w:rsidRPr="007A6E4E">
        <w:rPr>
          <w:b/>
          <w:sz w:val="20"/>
          <w:szCs w:val="20"/>
        </w:rPr>
        <w:t>;</w:t>
      </w:r>
    </w:p>
    <w:p w:rsidR="00C14311" w:rsidRDefault="00C14311" w:rsidP="007A6E4E">
      <w:pPr>
        <w:pStyle w:val="Default"/>
        <w:ind w:firstLine="708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AFC27E8" wp14:editId="61D1C1E9">
            <wp:extent cx="1455420" cy="1455420"/>
            <wp:effectExtent l="0" t="0" r="0" b="0"/>
            <wp:docPr id="3" name="Рисунок 3" descr="https://santeh-prof.ru/wp-content/uploads/blok-upravleniya-runxin-tmf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nteh-prof.ru/wp-content/uploads/blok-upravleniya-runxin-tmf6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11" w:rsidRDefault="00C14311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Ручной клапан управления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Runxin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F64A предназначен для засыпных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умягчителей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воды. Необходим для управления процессом промывки и регенерации фильтрующего материала. Подходит для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реагентных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систем обезжелезивания и умягчения воды.</w:t>
      </w:r>
    </w:p>
    <w:p w:rsidR="007A6E4E" w:rsidRPr="007A6E4E" w:rsidRDefault="007A6E4E" w:rsidP="007A6E4E">
      <w:pPr>
        <w:shd w:val="clear" w:color="auto" w:fill="FFFFFF"/>
        <w:spacing w:after="390" w:line="36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Преимущества </w:t>
      </w:r>
      <w:proofErr w:type="spellStart"/>
      <w:r w:rsidRPr="007A6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Runxin</w:t>
      </w:r>
      <w:proofErr w:type="spellEnd"/>
      <w:r w:rsidRPr="007A6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F64A</w:t>
      </w:r>
    </w:p>
    <w:p w:rsidR="007A6E4E" w:rsidRPr="007A6E4E" w:rsidRDefault="007A6E4E" w:rsidP="00C14311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Надежный и простой способ управления процессом промывки и регенерации фильтрующей загрузки</w:t>
      </w:r>
    </w:p>
    <w:p w:rsidR="007A6E4E" w:rsidRPr="007A6E4E" w:rsidRDefault="007A6E4E" w:rsidP="00C14311">
      <w:pPr>
        <w:numPr>
          <w:ilvl w:val="0"/>
          <w:numId w:val="7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Использование высококачественной керамики обеспечивает предотвращение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накипеобразования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надежную коррозионную стойкость и долговечную работу клапана</w:t>
      </w:r>
    </w:p>
    <w:p w:rsidR="00C14311" w:rsidRPr="009A2BAD" w:rsidRDefault="007A6E4E" w:rsidP="009A2BAD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Верхний дистрибьютор (щелевой </w:t>
      </w:r>
      <w:proofErr w:type="spellStart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колпачек</w:t>
      </w:r>
      <w:proofErr w:type="spellEnd"/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) </w:t>
      </w:r>
      <w:r w:rsidRPr="007A6E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входит в комплекте поставки</w:t>
      </w:r>
      <w:r w:rsidRPr="007A6E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14311" w:rsidRPr="009A2B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14311" w:rsidRPr="00C14311" w:rsidRDefault="00C14311" w:rsidP="00C14311">
      <w:pPr>
        <w:pStyle w:val="4"/>
        <w:shd w:val="clear" w:color="auto" w:fill="FFFFFF"/>
        <w:spacing w:before="600" w:beforeAutospacing="0" w:after="390" w:afterAutospacing="0" w:line="300" w:lineRule="atLeast"/>
        <w:rPr>
          <w:sz w:val="18"/>
          <w:szCs w:val="18"/>
        </w:rPr>
      </w:pPr>
      <w:r w:rsidRPr="00C14311">
        <w:rPr>
          <w:sz w:val="18"/>
          <w:szCs w:val="18"/>
        </w:rPr>
        <w:t>Характеристики</w:t>
      </w: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divId w:val="1898979146"/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Страна производства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Китай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Рабочее давление, бар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 6.0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Рабочая температура, °С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+5 - +45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Присоединительный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1"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Материал корпуса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Композит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Управление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ручное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Тип управляющего клапана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умягчения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Дренаж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1/2"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Солевая линия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3/8"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Посадочный размер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2,5”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Водоподъемная труба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1.05" (26,7 мм)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Расположение УК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верхнее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Для фильтров/</w:t>
            </w:r>
            <w:proofErr w:type="spellStart"/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умягчителей</w:t>
            </w:r>
            <w:proofErr w:type="spellEnd"/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6"-18"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Вес, кг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Высота,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162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Ширина,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126</w:t>
            </w:r>
          </w:p>
        </w:tc>
      </w:tr>
      <w:tr w:rsidR="00C14311" w:rsidRPr="00C14311" w:rsidTr="00C14311">
        <w:tc>
          <w:tcPr>
            <w:tcW w:w="3900" w:type="dxa"/>
            <w:shd w:val="clear" w:color="auto" w:fill="auto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Глубина, мм</w:t>
            </w:r>
          </w:p>
        </w:tc>
        <w:tc>
          <w:tcPr>
            <w:tcW w:w="3900" w:type="dxa"/>
            <w:shd w:val="clear" w:color="auto" w:fill="auto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:rsidR="00C14311" w:rsidRPr="00C14311" w:rsidRDefault="00C14311" w:rsidP="00C14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31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126</w:t>
            </w:r>
          </w:p>
        </w:tc>
      </w:tr>
    </w:tbl>
    <w:p w:rsidR="007A6E4E" w:rsidRPr="00395B0D" w:rsidRDefault="00395B0D" w:rsidP="00395B0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клапан очень прост в эксплуатации и не требует подключения к сети электропитания</w:t>
      </w:r>
      <w:r w:rsidRPr="006D0EC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. Пять позиций распределения потоков клапана позволяют пользователю вручную переключать работу установки с режима умягчения воды на режим регенерации</w:t>
      </w:r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Для проведения полного цикла требуется поочерёдное поворачивание управляющей ручки клапана в положение: обратной промывки, далее заполнение корпуса восстановительным реагентом, после-прямоточная промывки, и последнее - наполнение водой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реагентного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бака для следующей плановой регенерации. Восстановительный реагент поступает в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умягчитель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воды из рядом размещённого 70-ти литрового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реагентного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бака (фидера). Наличие в нём соли </w:t>
      </w:r>
      <w:proofErr w:type="gram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>NaCl</w:t>
      </w:r>
      <w:proofErr w:type="spellEnd"/>
      <w:proofErr w:type="gramEnd"/>
      <w:r w:rsidRPr="00395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 требует периодического контроля, а в случае отсутствия, соль следует добавить, сняв верхнюю крышку солевого бака.</w:t>
      </w:r>
    </w:p>
    <w:p w:rsidR="007A6E4E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BD69DF">
        <w:rPr>
          <w:rFonts w:eastAsia="Times New Roman"/>
          <w:b/>
          <w:i/>
          <w:sz w:val="20"/>
          <w:szCs w:val="20"/>
        </w:rPr>
        <w:t>.</w:t>
      </w:r>
    </w:p>
    <w:p w:rsidR="00395B0D" w:rsidRDefault="002A7C6F" w:rsidP="009A2BAD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 w:rsidR="00CF5835">
        <w:rPr>
          <w:b/>
          <w:i/>
          <w:sz w:val="20"/>
          <w:szCs w:val="20"/>
        </w:rPr>
        <w:t xml:space="preserve">на умягчение </w:t>
      </w:r>
      <w:r w:rsidR="009A2BAD">
        <w:rPr>
          <w:b/>
          <w:i/>
          <w:sz w:val="20"/>
          <w:szCs w:val="20"/>
        </w:rPr>
        <w:t>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8521A8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8521A8">
        <w:rPr>
          <w:rFonts w:asciiTheme="minorHAnsi" w:hAnsiTheme="minorHAnsi"/>
          <w:b/>
          <w:i/>
          <w:lang w:val="en-US"/>
        </w:rPr>
        <w:lastRenderedPageBreak/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jc w:val="both"/>
        <w:rPr>
          <w:b/>
          <w:i/>
          <w:sz w:val="20"/>
          <w:szCs w:val="20"/>
        </w:rPr>
      </w:pPr>
    </w:p>
    <w:p w:rsidR="009A2BAD" w:rsidRDefault="009A2BAD" w:rsidP="009A2BAD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согласно</w:t>
      </w:r>
      <w:proofErr w:type="gramEnd"/>
      <w:r>
        <w:rPr>
          <w:b/>
          <w:i/>
          <w:sz w:val="20"/>
          <w:szCs w:val="20"/>
        </w:rPr>
        <w:t xml:space="preserve"> протоколу анализа воды):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2A7C6F" w:rsidRPr="00026A65" w:rsidRDefault="00BF235D" w:rsidP="002A7C6F">
      <w:pPr>
        <w:pStyle w:val="a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proofErr w:type="spellStart"/>
      <w:r>
        <w:rPr>
          <w:b/>
          <w:sz w:val="20"/>
          <w:szCs w:val="20"/>
        </w:rPr>
        <w:t>К</w:t>
      </w:r>
      <w:r w:rsidR="002A7C6F" w:rsidRPr="00026A65">
        <w:rPr>
          <w:b/>
          <w:sz w:val="20"/>
          <w:szCs w:val="20"/>
        </w:rPr>
        <w:t>артриджный</w:t>
      </w:r>
      <w:proofErr w:type="spellEnd"/>
      <w:r w:rsidR="002A7C6F"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="002A7C6F"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lastRenderedPageBreak/>
        <w:t>Состав оборудования:</w:t>
      </w:r>
    </w:p>
    <w:p w:rsidR="002A7C6F" w:rsidRPr="00026A65" w:rsidRDefault="00BF235D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Pr="00205443">
        <w:rPr>
          <w:sz w:val="20"/>
          <w:szCs w:val="20"/>
        </w:rPr>
        <w:t xml:space="preserve"> 1</w:t>
      </w:r>
      <w:r w:rsidRPr="00026A65">
        <w:rPr>
          <w:sz w:val="20"/>
          <w:szCs w:val="20"/>
        </w:rPr>
        <w:t xml:space="preserve"> дюйм </w:t>
      </w:r>
      <w:r w:rsidR="00C06F57">
        <w:rPr>
          <w:sz w:val="20"/>
          <w:szCs w:val="20"/>
        </w:rPr>
        <w:t>механический</w:t>
      </w:r>
      <w:r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6D0ECF" w:rsidRPr="009F375E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BF235D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фильтр умягчения 0</w:t>
      </w:r>
      <w:r w:rsidR="00C06F57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х44;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proofErr w:type="spellStart"/>
      <w:r>
        <w:rPr>
          <w:sz w:val="20"/>
          <w:szCs w:val="20"/>
          <w:lang w:val="en-US"/>
        </w:rPr>
        <w:t>Runxin</w:t>
      </w:r>
      <w:proofErr w:type="spellEnd"/>
      <w:r w:rsidRPr="00026A65">
        <w:rPr>
          <w:sz w:val="20"/>
          <w:szCs w:val="20"/>
        </w:rPr>
        <w:t xml:space="preserve"> 1 дюйм </w:t>
      </w:r>
      <w:r w:rsidR="00C06F57">
        <w:rPr>
          <w:sz w:val="20"/>
          <w:szCs w:val="20"/>
        </w:rPr>
        <w:t>механический</w:t>
      </w:r>
      <w:r w:rsidRPr="00026A65">
        <w:rPr>
          <w:sz w:val="20"/>
          <w:szCs w:val="20"/>
        </w:rPr>
        <w:t>– 1 шт.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 xml:space="preserve">Соль </w:t>
      </w:r>
      <w:proofErr w:type="spellStart"/>
      <w:r w:rsidRPr="00D65597">
        <w:rPr>
          <w:b/>
          <w:i/>
          <w:sz w:val="20"/>
          <w:szCs w:val="20"/>
        </w:rPr>
        <w:t>таблетированная</w:t>
      </w:r>
      <w:proofErr w:type="spellEnd"/>
      <w:r w:rsidRPr="00D65597">
        <w:rPr>
          <w:b/>
          <w:i/>
          <w:sz w:val="20"/>
          <w:szCs w:val="20"/>
        </w:rPr>
        <w:t xml:space="preserve"> 20 кг – 1 шт.;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BF235D" w:rsidP="002A7C6F">
      <w:pPr>
        <w:pStyle w:val="Default"/>
        <w:jc w:val="both"/>
        <w:rPr>
          <w:sz w:val="20"/>
          <w:szCs w:val="20"/>
        </w:rPr>
      </w:pPr>
      <w:r w:rsidRPr="00BF235D">
        <w:rPr>
          <w:b/>
          <w:i/>
          <w:sz w:val="20"/>
          <w:szCs w:val="20"/>
        </w:rPr>
        <w:t>3</w:t>
      </w:r>
      <w:r w:rsidR="002A7C6F" w:rsidRPr="00BF235D">
        <w:rPr>
          <w:b/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Pr="00B211BE">
        <w:rPr>
          <w:b/>
          <w:color w:val="4F81BD" w:themeColor="accent1"/>
          <w:sz w:val="24"/>
          <w:szCs w:val="24"/>
        </w:rPr>
        <w:t>Г</w:t>
      </w:r>
      <w:r w:rsidR="00BF235D">
        <w:rPr>
          <w:b/>
          <w:color w:val="4F81BD" w:themeColor="accent1"/>
          <w:sz w:val="24"/>
          <w:szCs w:val="24"/>
        </w:rPr>
        <w:t>идроHand</w:t>
      </w:r>
      <w:proofErr w:type="spellEnd"/>
      <w:r w:rsidR="00BF235D">
        <w:rPr>
          <w:b/>
          <w:color w:val="4F81BD" w:themeColor="accent1"/>
          <w:sz w:val="24"/>
          <w:szCs w:val="24"/>
        </w:rPr>
        <w:t xml:space="preserve"> </w:t>
      </w:r>
      <w:proofErr w:type="spellStart"/>
      <w:r w:rsidR="00BF235D">
        <w:rPr>
          <w:b/>
          <w:color w:val="4F81BD" w:themeColor="accent1"/>
          <w:sz w:val="24"/>
          <w:szCs w:val="24"/>
        </w:rPr>
        <w:t>Co</w:t>
      </w:r>
      <w:r w:rsidR="00BF235D">
        <w:rPr>
          <w:b/>
          <w:color w:val="4F81BD" w:themeColor="accent1"/>
          <w:sz w:val="24"/>
          <w:szCs w:val="24"/>
          <w:lang w:val="en-US"/>
        </w:rPr>
        <w:t>mbi</w:t>
      </w:r>
      <w:proofErr w:type="spellEnd"/>
      <w:r w:rsidRPr="00B211BE">
        <w:rPr>
          <w:b/>
          <w:color w:val="4F81BD" w:themeColor="accent1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 </w:t>
      </w:r>
      <w:r w:rsidR="00BF235D">
        <w:rPr>
          <w:b/>
          <w:sz w:val="24"/>
          <w:szCs w:val="24"/>
        </w:rPr>
        <w:t>29 97</w:t>
      </w:r>
      <w:r w:rsidRPr="00B211BE">
        <w:rPr>
          <w:b/>
          <w:sz w:val="24"/>
          <w:szCs w:val="24"/>
        </w:rPr>
        <w:t>0 рублей</w:t>
      </w:r>
      <w:r w:rsidR="009A2BAD">
        <w:rPr>
          <w:b/>
          <w:sz w:val="24"/>
          <w:szCs w:val="24"/>
        </w:rPr>
        <w:t>.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2A7C6F"/>
    <w:rsid w:val="002F048B"/>
    <w:rsid w:val="00395B0D"/>
    <w:rsid w:val="004601FC"/>
    <w:rsid w:val="00460F9F"/>
    <w:rsid w:val="0052755E"/>
    <w:rsid w:val="006D0ECF"/>
    <w:rsid w:val="007A6E4E"/>
    <w:rsid w:val="008521A8"/>
    <w:rsid w:val="009A2BAD"/>
    <w:rsid w:val="009F375E"/>
    <w:rsid w:val="00B211BE"/>
    <w:rsid w:val="00B42CC3"/>
    <w:rsid w:val="00BD69DF"/>
    <w:rsid w:val="00BF235D"/>
    <w:rsid w:val="00C06F57"/>
    <w:rsid w:val="00C14311"/>
    <w:rsid w:val="00C43F9E"/>
    <w:rsid w:val="00CF5835"/>
    <w:rsid w:val="00DE1415"/>
    <w:rsid w:val="00E772B2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2FEF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10</cp:revision>
  <dcterms:created xsi:type="dcterms:W3CDTF">2019-11-15T11:00:00Z</dcterms:created>
  <dcterms:modified xsi:type="dcterms:W3CDTF">2019-12-12T14:10:00Z</dcterms:modified>
</cp:coreProperties>
</file>